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B9" w:rsidRDefault="00076EB9">
      <w:r w:rsidRPr="00745F59">
        <w:rPr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541CC6FA" wp14:editId="6F0A4BC5">
            <wp:simplePos x="0" y="0"/>
            <wp:positionH relativeFrom="margin">
              <wp:posOffset>5087620</wp:posOffset>
            </wp:positionH>
            <wp:positionV relativeFrom="paragraph">
              <wp:posOffset>8890</wp:posOffset>
            </wp:positionV>
            <wp:extent cx="1739265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292" y="21006"/>
                <wp:lineTo x="212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B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5124450" cy="862965"/>
            <wp:effectExtent l="0" t="0" r="0" b="0"/>
            <wp:wrapTight wrapText="bothSides">
              <wp:wrapPolygon edited="0">
                <wp:start x="642" y="4291"/>
                <wp:lineTo x="883" y="13828"/>
                <wp:lineTo x="20717" y="13828"/>
                <wp:lineTo x="20797" y="12874"/>
                <wp:lineTo x="20717" y="6675"/>
                <wp:lineTo x="20636" y="4291"/>
                <wp:lineTo x="642" y="4291"/>
              </wp:wrapPolygon>
            </wp:wrapTight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164BE48-50C0-4558-A6C7-9A60B7B17F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0164BE48-50C0-4558-A6C7-9A60B7B17F5E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B9" w:rsidRDefault="00076EB9"/>
    <w:p w:rsidR="00076EB9" w:rsidRPr="00076EB9" w:rsidRDefault="00076EB9" w:rsidP="00076EB9">
      <w:pPr>
        <w:jc w:val="center"/>
        <w:rPr>
          <w:rFonts w:ascii="Tw Cen MT" w:hAnsi="Tw Cen MT"/>
          <w:sz w:val="52"/>
        </w:rPr>
      </w:pPr>
      <w:r w:rsidRPr="00076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D53E6" wp14:editId="77C4B122">
                <wp:simplePos x="0" y="0"/>
                <wp:positionH relativeFrom="margin">
                  <wp:align>center</wp:align>
                </wp:positionH>
                <wp:positionV relativeFrom="paragraph">
                  <wp:posOffset>499110</wp:posOffset>
                </wp:positionV>
                <wp:extent cx="6745287" cy="646331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287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EB9" w:rsidRPr="00076EB9" w:rsidRDefault="00076EB9" w:rsidP="00076EB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w Cen MT" w:hAnsi="Tw Cen MT"/>
                              </w:rPr>
                            </w:pPr>
                            <w:r w:rsidRPr="00076EB9">
                              <w:rPr>
                                <w:rFonts w:ascii="Tw Cen MT" w:eastAsia="Calibri" w:hAnsi="Tw Cen MT" w:cs="Arial"/>
                                <w:color w:val="002060"/>
                                <w:kern w:val="24"/>
                              </w:rPr>
                              <w:t xml:space="preserve">Below is the revision clock structure that we advise pupils to use when </w:t>
                            </w:r>
                            <w:r>
                              <w:rPr>
                                <w:rFonts w:ascii="Tw Cen MT" w:eastAsia="Calibri" w:hAnsi="Tw Cen MT" w:cs="Arial"/>
                                <w:color w:val="002060"/>
                                <w:kern w:val="24"/>
                              </w:rPr>
                              <w:t>structuring and organising their revision, alongside some suggested</w:t>
                            </w:r>
                            <w:r w:rsidRPr="00076EB9">
                              <w:rPr>
                                <w:rFonts w:ascii="Tw Cen MT" w:eastAsia="Calibri" w:hAnsi="Tw Cen MT" w:cs="Arial"/>
                                <w:color w:val="002060"/>
                                <w:kern w:val="24"/>
                              </w:rPr>
                              <w:t xml:space="preserve"> revision techniques. Videos of the revision techniques can be found on the BAA website on the QR code </w:t>
                            </w:r>
                            <w:r>
                              <w:rPr>
                                <w:rFonts w:ascii="Tw Cen MT" w:eastAsia="Calibri" w:hAnsi="Tw Cen MT" w:cs="Arial"/>
                                <w:color w:val="002060"/>
                                <w:kern w:val="24"/>
                              </w:rPr>
                              <w:t>below – there are also resources for all subjects based around the revision clock.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D53E6" id="Rectangle 14" o:spid="_x0000_s1026" style="position:absolute;left:0;text-align:left;margin-left:0;margin-top:39.3pt;width:531.1pt;height:50.9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" filled="f" fillcolor="#5b9bd5 [3204]" stroked="f" strokecolor="black [3213]">
                <v:shadow color="#e7e6e6 [3214]"/>
                <v:textbox style="mso-fit-shape-to-text:t">
                  <w:txbxContent>
                    <w:p w:rsidR="00076EB9" w:rsidRPr="00076EB9" w:rsidRDefault="00076EB9" w:rsidP="00076EB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w Cen MT" w:hAnsi="Tw Cen MT"/>
                        </w:rPr>
                      </w:pPr>
                      <w:r w:rsidRPr="00076EB9">
                        <w:rPr>
                          <w:rFonts w:ascii="Tw Cen MT" w:eastAsia="Calibri" w:hAnsi="Tw Cen MT" w:cs="Arial"/>
                          <w:color w:val="002060"/>
                          <w:kern w:val="24"/>
                        </w:rPr>
                        <w:t xml:space="preserve">Below is the revision clock structure that we advise pupils to use when </w:t>
                      </w:r>
                      <w:r>
                        <w:rPr>
                          <w:rFonts w:ascii="Tw Cen MT" w:eastAsia="Calibri" w:hAnsi="Tw Cen MT" w:cs="Arial"/>
                          <w:color w:val="002060"/>
                          <w:kern w:val="24"/>
                        </w:rPr>
                        <w:t>structuring and organising their revision, alongside some suggested</w:t>
                      </w:r>
                      <w:r w:rsidRPr="00076EB9">
                        <w:rPr>
                          <w:rFonts w:ascii="Tw Cen MT" w:eastAsia="Calibri" w:hAnsi="Tw Cen MT" w:cs="Arial"/>
                          <w:color w:val="002060"/>
                          <w:kern w:val="24"/>
                        </w:rPr>
                        <w:t xml:space="preserve"> revision techniques. Videos of the revision techniques can be found on the BAA website on the QR code </w:t>
                      </w:r>
                      <w:r>
                        <w:rPr>
                          <w:rFonts w:ascii="Tw Cen MT" w:eastAsia="Calibri" w:hAnsi="Tw Cen MT" w:cs="Arial"/>
                          <w:color w:val="002060"/>
                          <w:kern w:val="24"/>
                        </w:rPr>
                        <w:t>below – there are also resources for all subjects based around the revision clock.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6EB9">
        <w:rPr>
          <w:rFonts w:ascii="Tw Cen MT" w:hAnsi="Tw Cen MT"/>
          <w:sz w:val="52"/>
        </w:rPr>
        <w:t>How to revise</w:t>
      </w:r>
    </w:p>
    <w:p w:rsidR="00076EB9" w:rsidRDefault="00076EB9"/>
    <w:p w:rsidR="00076EB9" w:rsidRDefault="00076EB9"/>
    <w:p w:rsidR="00076EB9" w:rsidRDefault="00076EB9"/>
    <w:p w:rsidR="00076EB9" w:rsidRDefault="00076EB9">
      <w:r w:rsidRPr="00076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FF1EB" wp14:editId="6D49CED9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3647440" cy="1819275"/>
                <wp:effectExtent l="0" t="0" r="10160" b="2857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6EB9" w:rsidRP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Tw Cen MT" w:hAnsi="Tw Cen MT"/>
                                <w:color w:val="FF0000"/>
                              </w:rPr>
                            </w:pPr>
                            <w:r>
                              <w:rPr>
                                <w:rFonts w:ascii="Tw Cen MT" w:eastAsia="Calibri" w:hAnsi="Tw Cen MT"/>
                                <w:bCs/>
                                <w:iCs/>
                                <w:color w:val="FF0000"/>
                                <w:kern w:val="24"/>
                              </w:rPr>
                              <w:t>Stage 1: Review:</w:t>
                            </w:r>
                          </w:p>
                          <w:p w:rsidR="00076EB9" w:rsidRP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</w:pPr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>When you are reviewing a topic area this should take a quarter of the time you have allocated to revise. Some techniques you could use are:</w:t>
                            </w:r>
                          </w:p>
                          <w:p w:rsidR="00076EB9" w:rsidRPr="00076EB9" w:rsidRDefault="00076EB9" w:rsidP="00076EB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</w:pPr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>Mind maps and graphic organisers.</w:t>
                            </w:r>
                          </w:p>
                          <w:p w:rsidR="00076EB9" w:rsidRPr="00076EB9" w:rsidRDefault="00076EB9" w:rsidP="00076EB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</w:pPr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 xml:space="preserve">Flashcards – use the </w:t>
                            </w:r>
                            <w:proofErr w:type="spellStart"/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>Leitner</w:t>
                            </w:r>
                            <w:proofErr w:type="spellEnd"/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0305E4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>system</w:t>
                            </w:r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 xml:space="preserve"> to use them effectively.</w:t>
                            </w:r>
                          </w:p>
                          <w:p w:rsidR="00076EB9" w:rsidRDefault="00076EB9" w:rsidP="00076EB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</w:rPr>
                            </w:pPr>
                          </w:p>
                          <w:p w:rsid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F1E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236pt;margin-top:8.9pt;width:287.2pt;height:14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" filled="f" fillcolor="#5b9bd5" strokecolor="red" strokeweight="2pt">
                <v:textbox inset="2.88pt,2.88pt,2.88pt,2.88pt">
                  <w:txbxContent>
                    <w:p w:rsidR="00076EB9" w:rsidRP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w Cen MT" w:hAnsi="Tw Cen MT"/>
                          <w:color w:val="FF0000"/>
                        </w:rPr>
                      </w:pPr>
                      <w:r>
                        <w:rPr>
                          <w:rFonts w:ascii="Tw Cen MT" w:eastAsia="Calibri" w:hAnsi="Tw Cen MT"/>
                          <w:bCs/>
                          <w:iCs/>
                          <w:color w:val="FF0000"/>
                          <w:kern w:val="24"/>
                        </w:rPr>
                        <w:t>Stage 1: Review:</w:t>
                      </w:r>
                    </w:p>
                    <w:p w:rsidR="00076EB9" w:rsidRP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</w:pPr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>When you are reviewing a topic area this should take a quarter of the time you have allocated to revise. Some techniques you could use are:</w:t>
                      </w:r>
                    </w:p>
                    <w:p w:rsidR="00076EB9" w:rsidRPr="00076EB9" w:rsidRDefault="00076EB9" w:rsidP="00076EB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160" w:afterAutospacing="0" w:line="256" w:lineRule="auto"/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</w:pPr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>Mind maps and graphic organisers.</w:t>
                      </w:r>
                    </w:p>
                    <w:p w:rsidR="00076EB9" w:rsidRPr="00076EB9" w:rsidRDefault="00076EB9" w:rsidP="00076EB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160" w:afterAutospacing="0" w:line="256" w:lineRule="auto"/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</w:pPr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 xml:space="preserve">Flashcards – use the </w:t>
                      </w:r>
                      <w:proofErr w:type="spellStart"/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>Leitner</w:t>
                      </w:r>
                      <w:proofErr w:type="spellEnd"/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 xml:space="preserve"> </w:t>
                      </w:r>
                      <w:r w:rsidR="000305E4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>system</w:t>
                      </w:r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 xml:space="preserve"> to use them effectively.</w:t>
                      </w:r>
                    </w:p>
                    <w:p w:rsidR="00076EB9" w:rsidRDefault="00076EB9" w:rsidP="00076EB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160" w:afterAutospacing="0" w:line="256" w:lineRule="auto"/>
                        <w:rPr>
                          <w:rFonts w:ascii="Calibri Light" w:eastAsia="Calibri" w:hAnsi="Calibri Light"/>
                          <w:color w:val="002060"/>
                          <w:kern w:val="24"/>
                        </w:rPr>
                      </w:pPr>
                    </w:p>
                    <w:p w:rsid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EB9" w:rsidRDefault="00076EB9"/>
    <w:p w:rsidR="00076EB9" w:rsidRDefault="00076EB9">
      <w:r w:rsidRPr="00076EB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8003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453" y="21471"/>
                <wp:lineTo x="21453" y="0"/>
                <wp:lineTo x="0" y="0"/>
              </wp:wrapPolygon>
            </wp:wrapTight>
            <wp:docPr id="206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18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B9" w:rsidRDefault="00076EB9"/>
    <w:p w:rsidR="00076EB9" w:rsidRDefault="00076EB9"/>
    <w:p w:rsidR="00076EB9" w:rsidRDefault="00076EB9"/>
    <w:p w:rsidR="00076EB9" w:rsidRDefault="00076EB9"/>
    <w:p w:rsidR="00076EB9" w:rsidRDefault="00076EB9">
      <w:r w:rsidRPr="00076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50744" wp14:editId="71B8543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56965" cy="1495425"/>
                <wp:effectExtent l="0" t="0" r="19685" b="2857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49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6EB9" w:rsidRP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Tw Cen MT" w:hAnsi="Tw Cen MT"/>
                                <w:color w:val="FFC000"/>
                              </w:rPr>
                            </w:pPr>
                            <w:r>
                              <w:rPr>
                                <w:rFonts w:ascii="Tw Cen MT" w:eastAsia="Calibri" w:hAnsi="Tw Cen MT"/>
                                <w:bCs/>
                                <w:iCs/>
                                <w:color w:val="FFC000"/>
                                <w:kern w:val="24"/>
                              </w:rPr>
                              <w:t>Stage 2: Practise:</w:t>
                            </w:r>
                          </w:p>
                          <w:p w:rsidR="00076EB9" w:rsidRP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Tw Cen MT" w:hAnsi="Tw Cen MT"/>
                              </w:rPr>
                            </w:pPr>
                            <w:r w:rsidRPr="00076EB9">
                              <w:rPr>
                                <w:rFonts w:ascii="Tw Cen MT" w:eastAsia="Calibri" w:hAnsi="Tw Cen MT"/>
                                <w:color w:val="002060"/>
                                <w:kern w:val="24"/>
                              </w:rPr>
                              <w:t xml:space="preserve">This is the time when you should practise exam questions; it should last half of your revision time. This section is to </w:t>
                            </w:r>
                            <w:r w:rsidRPr="00076EB9">
                              <w:rPr>
                                <w:rFonts w:ascii="Tw Cen MT" w:eastAsia="Calibri" w:hAnsi="Tw Cen MT"/>
                                <w:color w:val="1F4E79"/>
                                <w:kern w:val="24"/>
                              </w:rPr>
                              <w:t>see if you can apply the material reviewed to exam questions. This could also include using the questions available on platforms such as Seneca and GCSE Pod.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0744" id="Text Box 56" o:spid="_x0000_s1028" type="#_x0000_t202" style="position:absolute;margin-left:236.75pt;margin-top:.55pt;width:287.95pt;height:11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" filled="f" fillcolor="#5b9bd5" strokecolor="#ffc000" strokeweight="2pt">
                <v:textbox inset="2.88pt,2.88pt,2.88pt,2.88pt">
                  <w:txbxContent>
                    <w:p w:rsidR="00076EB9" w:rsidRP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w Cen MT" w:hAnsi="Tw Cen MT"/>
                          <w:color w:val="FFC000"/>
                        </w:rPr>
                      </w:pPr>
                      <w:r>
                        <w:rPr>
                          <w:rFonts w:ascii="Tw Cen MT" w:eastAsia="Calibri" w:hAnsi="Tw Cen MT"/>
                          <w:bCs/>
                          <w:iCs/>
                          <w:color w:val="FFC000"/>
                          <w:kern w:val="24"/>
                        </w:rPr>
                        <w:t>Stage 2: Practise:</w:t>
                      </w:r>
                    </w:p>
                    <w:p w:rsidR="00076EB9" w:rsidRP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w Cen MT" w:hAnsi="Tw Cen MT"/>
                        </w:rPr>
                      </w:pPr>
                      <w:r w:rsidRPr="00076EB9">
                        <w:rPr>
                          <w:rFonts w:ascii="Tw Cen MT" w:eastAsia="Calibri" w:hAnsi="Tw Cen MT"/>
                          <w:color w:val="002060"/>
                          <w:kern w:val="24"/>
                        </w:rPr>
                        <w:t xml:space="preserve">This is the time when you should practise exam questions; it should last half of your revision time. This section is to </w:t>
                      </w:r>
                      <w:r w:rsidRPr="00076EB9">
                        <w:rPr>
                          <w:rFonts w:ascii="Tw Cen MT" w:eastAsia="Calibri" w:hAnsi="Tw Cen MT"/>
                          <w:color w:val="1F4E79"/>
                          <w:kern w:val="24"/>
                        </w:rPr>
                        <w:t>see if you can apply the material reviewed to exam questions. This could also include using the questions available on platforms such as Seneca and GCSE Pod.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EB9" w:rsidRDefault="00076EB9"/>
    <w:p w:rsidR="00076EB9" w:rsidRDefault="00076EB9"/>
    <w:p w:rsidR="00076EB9" w:rsidRDefault="00076EB9"/>
    <w:p w:rsidR="00076EB9" w:rsidRDefault="00076EB9"/>
    <w:p w:rsidR="00076EB9" w:rsidRDefault="00076EB9">
      <w:r w:rsidRPr="00076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EDD03" wp14:editId="47B2474D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3657600" cy="1266825"/>
                <wp:effectExtent l="0" t="0" r="19050" b="28575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66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6EB9" w:rsidRP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Tw Cen MT" w:hAnsi="Tw Cen MT"/>
                                <w:color w:val="00B050"/>
                              </w:rPr>
                            </w:pPr>
                            <w:r w:rsidRPr="00076EB9">
                              <w:rPr>
                                <w:rFonts w:ascii="Tw Cen MT" w:eastAsia="Calibri" w:hAnsi="Tw Cen MT"/>
                                <w:bCs/>
                                <w:iCs/>
                                <w:color w:val="00B050"/>
                                <w:kern w:val="24"/>
                              </w:rPr>
                              <w:t>Stage 3</w:t>
                            </w:r>
                            <w:r>
                              <w:rPr>
                                <w:rFonts w:ascii="Tw Cen MT" w:eastAsia="Calibri" w:hAnsi="Tw Cen MT"/>
                                <w:bCs/>
                                <w:iCs/>
                                <w:color w:val="00B050"/>
                                <w:kern w:val="24"/>
                              </w:rPr>
                              <w:t>: Check:</w:t>
                            </w:r>
                          </w:p>
                          <w:p w:rsidR="00076EB9" w:rsidRDefault="00076EB9" w:rsidP="00076EB9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</w:rPr>
                              <w:t>This is when you mark the questions and see which areas you are good at and which you need more time</w:t>
                            </w:r>
                            <w:r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</w:rPr>
                              <w:t>on.</w:t>
                            </w:r>
                            <w:r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" w:hAnsi="Calibri Light"/>
                                <w:color w:val="002060"/>
                                <w:kern w:val="24"/>
                              </w:rPr>
                              <w:t>This should take a quarter of the time. Make an action plan for your next session.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D03" id="Text Box 55" o:spid="_x0000_s1029" type="#_x0000_t202" style="position:absolute;margin-left:236.8pt;margin-top:11.8pt;width:4in;height:9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" filled="f" fillcolor="#5b9bd5" strokecolor="#00b050" strokeweight="2pt">
                <v:textbox inset="2.88pt,2.88pt,2.88pt,2.88pt">
                  <w:txbxContent>
                    <w:p w:rsidR="00076EB9" w:rsidRP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w Cen MT" w:hAnsi="Tw Cen MT"/>
                          <w:color w:val="00B050"/>
                        </w:rPr>
                      </w:pPr>
                      <w:r w:rsidRPr="00076EB9">
                        <w:rPr>
                          <w:rFonts w:ascii="Tw Cen MT" w:eastAsia="Calibri" w:hAnsi="Tw Cen MT"/>
                          <w:bCs/>
                          <w:iCs/>
                          <w:color w:val="00B050"/>
                          <w:kern w:val="24"/>
                        </w:rPr>
                        <w:t>Stage 3</w:t>
                      </w:r>
                      <w:r>
                        <w:rPr>
                          <w:rFonts w:ascii="Tw Cen MT" w:eastAsia="Calibri" w:hAnsi="Tw Cen MT"/>
                          <w:bCs/>
                          <w:iCs/>
                          <w:color w:val="00B050"/>
                          <w:kern w:val="24"/>
                        </w:rPr>
                        <w:t>: Check:</w:t>
                      </w:r>
                    </w:p>
                    <w:p w:rsidR="00076EB9" w:rsidRDefault="00076EB9" w:rsidP="00076EB9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</w:rPr>
                        <w:t>This is when you mark the questions and see which areas you are good at and which you need more time</w:t>
                      </w: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</w:rPr>
                        <w:t>on.</w:t>
                      </w: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</w:rPr>
                        <w:t>This should take a quarter of the time.</w:t>
                      </w:r>
                      <w:r>
                        <w:rPr>
                          <w:rFonts w:ascii="Calibri Light" w:eastAsia="Calibri" w:hAnsi="Calibri Light"/>
                          <w:color w:val="002060"/>
                          <w:kern w:val="24"/>
                        </w:rPr>
                        <w:t xml:space="preserve"> Make an action plan for your next session.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EB9" w:rsidRDefault="00076EB9"/>
    <w:p w:rsidR="00076EB9" w:rsidRDefault="00076EB9"/>
    <w:p w:rsidR="00AF62AE" w:rsidRDefault="00AF62AE"/>
    <w:p w:rsidR="00076EB9" w:rsidRDefault="00076EB9"/>
    <w:p w:rsidR="00076EB9" w:rsidRDefault="00076EB9"/>
    <w:p w:rsidR="00076EB9" w:rsidRDefault="00B76380">
      <w:pPr>
        <w:rPr>
          <w:rFonts w:ascii="Tw Cen MT" w:hAnsi="Tw Cen MT"/>
          <w:sz w:val="32"/>
        </w:rPr>
      </w:pPr>
      <w:r w:rsidRPr="00076EB9">
        <w:rPr>
          <w:rFonts w:ascii="Tw Cen MT" w:hAnsi="Tw Cen MT"/>
          <w:noProof/>
          <w:sz w:val="32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B9">
        <w:rPr>
          <w:rFonts w:ascii="Tw Cen MT" w:hAnsi="Tw Cen MT"/>
          <w:sz w:val="32"/>
        </w:rPr>
        <w:t>Online revision resources we recommend:</w:t>
      </w:r>
    </w:p>
    <w:p w:rsidR="00076EB9" w:rsidRDefault="000305E4">
      <w:pPr>
        <w:rPr>
          <w:rFonts w:ascii="Tw Cen MT" w:hAnsi="Tw Cen MT"/>
          <w:sz w:val="32"/>
        </w:rPr>
      </w:pPr>
      <w:r w:rsidRPr="000305E4">
        <w:rPr>
          <w:rFonts w:ascii="Tw Cen MT" w:hAnsi="Tw Cen MT"/>
          <w:noProof/>
          <w:sz w:val="32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22225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80" w:rsidRPr="00B76380">
        <w:rPr>
          <w:rFonts w:ascii="Tw Cen MT" w:hAnsi="Tw Cen MT"/>
          <w:noProof/>
          <w:sz w:val="32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12700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80" w:rsidRPr="00076EB9">
        <w:rPr>
          <w:rFonts w:ascii="Tw Cen MT" w:hAnsi="Tw Cen MT"/>
          <w:noProof/>
          <w:sz w:val="32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12700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5E4" w:rsidRDefault="000305E4">
      <w:pPr>
        <w:rPr>
          <w:rFonts w:ascii="Tw Cen MT" w:hAnsi="Tw Cen MT"/>
          <w:sz w:val="32"/>
        </w:rPr>
      </w:pPr>
    </w:p>
    <w:p w:rsidR="000305E4" w:rsidRDefault="000305E4">
      <w:pPr>
        <w:rPr>
          <w:rFonts w:ascii="Tw Cen MT" w:hAnsi="Tw Cen MT"/>
          <w:sz w:val="32"/>
        </w:rPr>
      </w:pPr>
      <w:bookmarkStart w:id="0" w:name="_GoBack"/>
      <w:bookmarkEnd w:id="0"/>
    </w:p>
    <w:p w:rsidR="000305E4" w:rsidRDefault="0053247B">
      <w:pPr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9F6C2" wp14:editId="715C211A">
                <wp:simplePos x="0" y="0"/>
                <wp:positionH relativeFrom="margin">
                  <wp:posOffset>2819400</wp:posOffset>
                </wp:positionH>
                <wp:positionV relativeFrom="paragraph">
                  <wp:posOffset>287020</wp:posOffset>
                </wp:positionV>
                <wp:extent cx="1076325" cy="4381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6380" w:rsidRPr="00076EB9" w:rsidRDefault="00B76380" w:rsidP="00B76380">
                            <w:pPr>
                              <w:rPr>
                                <w:rFonts w:ascii="Tw Cen MT" w:hAnsi="Tw Cen MT"/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Seneca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F6C2" id="Text Box 11" o:spid="_x0000_s1030" type="#_x0000_t202" style="position:absolute;margin-left:222pt;margin-top:22.6pt;width:84.75pt;height:34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" fillcolor="white [3201]" strokeweight=".5pt">
                <v:textbox>
                  <w:txbxContent>
                    <w:p w:rsidR="00B76380" w:rsidRPr="00076EB9" w:rsidRDefault="00B76380" w:rsidP="00B76380">
                      <w:pPr>
                        <w:rPr>
                          <w:rFonts w:ascii="Tw Cen MT" w:hAnsi="Tw Cen MT"/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Seneca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" w:hAnsi="Tw Cen M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277495</wp:posOffset>
                </wp:positionV>
                <wp:extent cx="1076325" cy="409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EB9" w:rsidRPr="00076EB9" w:rsidRDefault="00076EB9">
                            <w:pPr>
                              <w:rPr>
                                <w:rFonts w:ascii="Tw Cen MT" w:hAnsi="Tw Cen MT"/>
                                <w:sz w:val="24"/>
                              </w:rPr>
                            </w:pPr>
                            <w:r w:rsidRPr="00076EB9">
                              <w:rPr>
                                <w:rFonts w:ascii="Tw Cen MT" w:hAnsi="Tw Cen MT"/>
                                <w:sz w:val="24"/>
                              </w:rPr>
                              <w:t>BAA revision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.25pt;margin-top:21.85pt;width:84.7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" fillcolor="white [3201]" strokeweight=".5pt">
                <v:textbox>
                  <w:txbxContent>
                    <w:p w:rsidR="00076EB9" w:rsidRPr="00076EB9" w:rsidRDefault="00076EB9">
                      <w:pPr>
                        <w:rPr>
                          <w:rFonts w:ascii="Tw Cen MT" w:hAnsi="Tw Cen MT"/>
                          <w:sz w:val="24"/>
                        </w:rPr>
                      </w:pPr>
                      <w:r w:rsidRPr="00076EB9">
                        <w:rPr>
                          <w:rFonts w:ascii="Tw Cen MT" w:hAnsi="Tw Cen MT"/>
                          <w:sz w:val="24"/>
                        </w:rPr>
                        <w:t>BAA revision hub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6E45C" wp14:editId="77339D82">
                <wp:simplePos x="0" y="0"/>
                <wp:positionH relativeFrom="column">
                  <wp:posOffset>1390650</wp:posOffset>
                </wp:positionH>
                <wp:positionV relativeFrom="paragraph">
                  <wp:posOffset>267970</wp:posOffset>
                </wp:positionV>
                <wp:extent cx="10763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EB9" w:rsidRPr="00076EB9" w:rsidRDefault="00B76380" w:rsidP="00076EB9">
                            <w:pPr>
                              <w:rPr>
                                <w:rFonts w:ascii="Tw Cen MT" w:hAnsi="Tw Cen MT"/>
                                <w:sz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GCSE Pod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E45C" id="Text Box 6" o:spid="_x0000_s1032" type="#_x0000_t202" style="position:absolute;margin-left:109.5pt;margin-top:21.1pt;width:84.7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" fillcolor="white [3201]" strokeweight=".5pt">
                <v:textbox>
                  <w:txbxContent>
                    <w:p w:rsidR="00076EB9" w:rsidRPr="00076EB9" w:rsidRDefault="00B76380" w:rsidP="00076EB9">
                      <w:pPr>
                        <w:rPr>
                          <w:rFonts w:ascii="Tw Cen MT" w:hAnsi="Tw Cen MT"/>
                          <w:sz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</w:rPr>
                        <w:t>GCSE Pod</w:t>
                      </w:r>
                    </w:p>
                  </w:txbxContent>
                </v:textbox>
              </v:shape>
            </w:pict>
          </mc:Fallback>
        </mc:AlternateContent>
      </w:r>
    </w:p>
    <w:p w:rsidR="000305E4" w:rsidRDefault="0053247B">
      <w:pPr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68DA0" wp14:editId="37B3DC69">
                <wp:simplePos x="0" y="0"/>
                <wp:positionH relativeFrom="column">
                  <wp:posOffset>4248150</wp:posOffset>
                </wp:positionH>
                <wp:positionV relativeFrom="paragraph">
                  <wp:posOffset>13335</wp:posOffset>
                </wp:positionV>
                <wp:extent cx="1076325" cy="438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5E4" w:rsidRPr="00076EB9" w:rsidRDefault="000305E4" w:rsidP="000305E4">
                            <w:pPr>
                              <w:rPr>
                                <w:rFonts w:ascii="Tw Cen MT" w:hAnsi="Tw Cen M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>Sparx</w:t>
                            </w:r>
                            <w:proofErr w:type="spellEnd"/>
                            <w:r>
                              <w:rPr>
                                <w:rFonts w:ascii="Tw Cen MT" w:hAnsi="Tw Cen MT"/>
                                <w:sz w:val="24"/>
                              </w:rPr>
                              <w:t xml:space="preserve"> 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8DA0" id="Text Box 13" o:spid="_x0000_s1033" type="#_x0000_t202" style="position:absolute;margin-left:334.5pt;margin-top:1.05pt;width:84.7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" fillcolor="white [3201]" strokeweight=".5pt">
                <v:textbox>
                  <w:txbxContent>
                    <w:p w:rsidR="000305E4" w:rsidRPr="00076EB9" w:rsidRDefault="000305E4" w:rsidP="000305E4">
                      <w:pPr>
                        <w:rPr>
                          <w:rFonts w:ascii="Tw Cen MT" w:hAnsi="Tw Cen MT"/>
                          <w:sz w:val="24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24"/>
                        </w:rPr>
                        <w:t>Sparx</w:t>
                      </w:r>
                      <w:proofErr w:type="spellEnd"/>
                      <w:r>
                        <w:rPr>
                          <w:rFonts w:ascii="Tw Cen MT" w:hAnsi="Tw Cen MT"/>
                          <w:sz w:val="24"/>
                        </w:rPr>
                        <w:t xml:space="preserve"> maths</w:t>
                      </w:r>
                    </w:p>
                  </w:txbxContent>
                </v:textbox>
              </v:shape>
            </w:pict>
          </mc:Fallback>
        </mc:AlternateContent>
      </w:r>
    </w:p>
    <w:p w:rsidR="000305E4" w:rsidRDefault="000305E4">
      <w:pPr>
        <w:rPr>
          <w:rFonts w:ascii="Tw Cen MT" w:hAnsi="Tw Cen MT"/>
          <w:sz w:val="32"/>
        </w:rPr>
      </w:pPr>
    </w:p>
    <w:p w:rsidR="000305E4" w:rsidRDefault="00600B3E">
      <w:pPr>
        <w:rPr>
          <w:rFonts w:ascii="Tw Cen MT" w:hAnsi="Tw Cen MT"/>
          <w:sz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6210300" cy="8366125"/>
            <wp:effectExtent l="0" t="0" r="0" b="0"/>
            <wp:wrapTight wrapText="bothSides">
              <wp:wrapPolygon edited="0">
                <wp:start x="0" y="0"/>
                <wp:lineTo x="0" y="21543"/>
                <wp:lineTo x="21534" y="21543"/>
                <wp:lineTo x="2153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B9" w:rsidRPr="00076EB9" w:rsidRDefault="00600B3E">
      <w:pPr>
        <w:rPr>
          <w:rFonts w:ascii="Tw Cen MT" w:hAnsi="Tw Cen MT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8072120</wp:posOffset>
            </wp:positionV>
            <wp:extent cx="48672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58" y="21296"/>
                <wp:lineTo x="215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EB9" w:rsidRPr="00076EB9" w:rsidSect="00076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04F7"/>
    <w:multiLevelType w:val="hybridMultilevel"/>
    <w:tmpl w:val="2EDC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B9"/>
    <w:rsid w:val="000305E4"/>
    <w:rsid w:val="00076EB9"/>
    <w:rsid w:val="0053247B"/>
    <w:rsid w:val="00600B3E"/>
    <w:rsid w:val="00AF62AE"/>
    <w:rsid w:val="00B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639C-A402-4861-85C0-6D37DD53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E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Wordsworth - BAA Staff</dc:creator>
  <cp:keywords/>
  <dc:description/>
  <cp:lastModifiedBy>Mrs N Wordsworth - BAA Staff</cp:lastModifiedBy>
  <cp:revision>2</cp:revision>
  <cp:lastPrinted>2023-09-11T08:21:00Z</cp:lastPrinted>
  <dcterms:created xsi:type="dcterms:W3CDTF">2023-09-11T07:33:00Z</dcterms:created>
  <dcterms:modified xsi:type="dcterms:W3CDTF">2023-09-14T07:19:00Z</dcterms:modified>
</cp:coreProperties>
</file>