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8C039" w14:textId="7A761738" w:rsidR="005C7524" w:rsidRPr="006C4F9A" w:rsidRDefault="004A27DB">
      <w:pPr>
        <w:rPr>
          <w:rFonts w:asciiTheme="majorHAnsi" w:hAnsiTheme="majorHAnsi" w:cstheme="majorHAnsi"/>
          <w:sz w:val="20"/>
          <w:szCs w:val="20"/>
        </w:rPr>
      </w:pPr>
      <w:r w:rsidRPr="006C4F9A">
        <w:rPr>
          <w:rFonts w:asciiTheme="majorHAnsi" w:hAnsiTheme="majorHAnsi" w:cstheme="majorHAnsi"/>
          <w:sz w:val="20"/>
          <w:szCs w:val="20"/>
        </w:rPr>
        <w:t xml:space="preserve">Dear </w:t>
      </w:r>
      <w:r w:rsidR="00BB7898" w:rsidRPr="006C4F9A">
        <w:rPr>
          <w:rFonts w:asciiTheme="majorHAnsi" w:hAnsiTheme="majorHAnsi" w:cstheme="majorHAnsi"/>
          <w:sz w:val="20"/>
          <w:szCs w:val="20"/>
        </w:rPr>
        <w:t>parent</w:t>
      </w:r>
      <w:r w:rsidRPr="006C4F9A">
        <w:rPr>
          <w:rFonts w:asciiTheme="majorHAnsi" w:hAnsiTheme="majorHAnsi" w:cstheme="majorHAnsi"/>
          <w:sz w:val="20"/>
          <w:szCs w:val="20"/>
        </w:rPr>
        <w:t>/</w:t>
      </w:r>
      <w:r w:rsidR="00BB7898" w:rsidRPr="006C4F9A">
        <w:rPr>
          <w:rFonts w:asciiTheme="majorHAnsi" w:hAnsiTheme="majorHAnsi" w:cstheme="majorHAnsi"/>
          <w:sz w:val="20"/>
          <w:szCs w:val="20"/>
        </w:rPr>
        <w:t>carer</w:t>
      </w:r>
    </w:p>
    <w:p w14:paraId="6AA32DAF" w14:textId="5B76C74C" w:rsidR="00AD4674" w:rsidRPr="006C4F9A" w:rsidRDefault="00AD4674">
      <w:pPr>
        <w:rPr>
          <w:rFonts w:asciiTheme="majorHAnsi" w:hAnsiTheme="majorHAnsi" w:cstheme="majorHAnsi"/>
          <w:sz w:val="20"/>
          <w:szCs w:val="20"/>
        </w:rPr>
      </w:pPr>
      <w:r w:rsidRPr="006C4F9A">
        <w:rPr>
          <w:rFonts w:asciiTheme="majorHAnsi" w:hAnsiTheme="majorHAnsi" w:cstheme="majorHAnsi"/>
          <w:sz w:val="20"/>
          <w:szCs w:val="20"/>
        </w:rPr>
        <w:t>I am writing to inform you about the way that dat</w:t>
      </w:r>
      <w:r w:rsidR="00F76166" w:rsidRPr="006C4F9A">
        <w:rPr>
          <w:rFonts w:asciiTheme="majorHAnsi" w:hAnsiTheme="majorHAnsi" w:cstheme="majorHAnsi"/>
          <w:sz w:val="20"/>
          <w:szCs w:val="20"/>
        </w:rPr>
        <w:t xml:space="preserve">a is presented on Go4Schools </w:t>
      </w:r>
      <w:r w:rsidR="004A27DB" w:rsidRPr="006C4F9A">
        <w:rPr>
          <w:rFonts w:asciiTheme="majorHAnsi" w:hAnsiTheme="majorHAnsi" w:cstheme="majorHAnsi"/>
          <w:sz w:val="20"/>
          <w:szCs w:val="20"/>
        </w:rPr>
        <w:t xml:space="preserve">for </w:t>
      </w:r>
      <w:r w:rsidR="00BB7898" w:rsidRPr="006C4F9A">
        <w:rPr>
          <w:rFonts w:asciiTheme="majorHAnsi" w:hAnsiTheme="majorHAnsi" w:cstheme="majorHAnsi"/>
          <w:sz w:val="20"/>
          <w:szCs w:val="20"/>
        </w:rPr>
        <w:t>Year 7, 8 &amp; 9 students.</w:t>
      </w:r>
      <w:r w:rsidR="004A27DB" w:rsidRPr="006C4F9A">
        <w:rPr>
          <w:rFonts w:asciiTheme="majorHAnsi" w:hAnsiTheme="majorHAnsi" w:cstheme="majorHAnsi"/>
          <w:sz w:val="20"/>
          <w:szCs w:val="20"/>
        </w:rPr>
        <w:t xml:space="preserve"> </w:t>
      </w:r>
      <w:r w:rsidR="00BB7898" w:rsidRPr="006C4F9A">
        <w:rPr>
          <w:rFonts w:asciiTheme="majorHAnsi" w:hAnsiTheme="majorHAnsi" w:cstheme="majorHAnsi"/>
          <w:sz w:val="20"/>
          <w:szCs w:val="20"/>
        </w:rPr>
        <w:t>T</w:t>
      </w:r>
      <w:r w:rsidR="004A27DB" w:rsidRPr="006C4F9A">
        <w:rPr>
          <w:rFonts w:asciiTheme="majorHAnsi" w:hAnsiTheme="majorHAnsi" w:cstheme="majorHAnsi"/>
          <w:sz w:val="20"/>
          <w:szCs w:val="20"/>
        </w:rPr>
        <w:t xml:space="preserve">his has been updated recently and we wanted to make sure that you can access the data and understand it. This is </w:t>
      </w:r>
      <w:r w:rsidR="00A911BB" w:rsidRPr="006C4F9A">
        <w:rPr>
          <w:rFonts w:asciiTheme="majorHAnsi" w:hAnsiTheme="majorHAnsi" w:cstheme="majorHAnsi"/>
          <w:sz w:val="20"/>
          <w:szCs w:val="20"/>
        </w:rPr>
        <w:t xml:space="preserve">so that </w:t>
      </w:r>
      <w:r w:rsidR="004A27DB" w:rsidRPr="006C4F9A">
        <w:rPr>
          <w:rFonts w:asciiTheme="majorHAnsi" w:hAnsiTheme="majorHAnsi" w:cstheme="majorHAnsi"/>
          <w:sz w:val="20"/>
          <w:szCs w:val="20"/>
        </w:rPr>
        <w:t xml:space="preserve">pupils and parents can monitor </w:t>
      </w:r>
      <w:r w:rsidR="00F76166" w:rsidRPr="006C4F9A">
        <w:rPr>
          <w:rFonts w:asciiTheme="majorHAnsi" w:hAnsiTheme="majorHAnsi" w:cstheme="majorHAnsi"/>
          <w:sz w:val="20"/>
          <w:szCs w:val="20"/>
        </w:rPr>
        <w:t>progress</w:t>
      </w:r>
      <w:r w:rsidR="004A27DB" w:rsidRPr="006C4F9A">
        <w:rPr>
          <w:rFonts w:asciiTheme="majorHAnsi" w:hAnsiTheme="majorHAnsi" w:cstheme="majorHAnsi"/>
          <w:sz w:val="20"/>
          <w:szCs w:val="20"/>
        </w:rPr>
        <w:t xml:space="preserve"> in their subjects</w:t>
      </w:r>
      <w:r w:rsidR="00F76166" w:rsidRPr="006C4F9A">
        <w:rPr>
          <w:rFonts w:asciiTheme="majorHAnsi" w:hAnsiTheme="majorHAnsi" w:cstheme="majorHAnsi"/>
          <w:sz w:val="20"/>
          <w:szCs w:val="20"/>
        </w:rPr>
        <w:t>.</w:t>
      </w:r>
    </w:p>
    <w:p w14:paraId="111C90C2" w14:textId="70FE8DA4" w:rsidR="00F76166" w:rsidRPr="006C4F9A" w:rsidRDefault="00A029EE">
      <w:pPr>
        <w:rPr>
          <w:rFonts w:asciiTheme="majorHAnsi" w:hAnsiTheme="majorHAnsi" w:cstheme="majorHAnsi"/>
          <w:b/>
          <w:sz w:val="20"/>
          <w:szCs w:val="20"/>
          <w:u w:val="single"/>
        </w:rPr>
      </w:pPr>
      <w:r w:rsidRPr="006C4F9A">
        <w:rPr>
          <w:noProof/>
          <w:sz w:val="20"/>
          <w:szCs w:val="20"/>
          <w:lang w:eastAsia="en-GB"/>
        </w:rPr>
        <w:drawing>
          <wp:anchor distT="0" distB="0" distL="114300" distR="114300" simplePos="0" relativeHeight="251666432" behindDoc="0" locked="0" layoutInCell="1" allowOverlap="1" wp14:anchorId="684E7112" wp14:editId="443F67D6">
            <wp:simplePos x="0" y="0"/>
            <wp:positionH relativeFrom="column">
              <wp:posOffset>5391509</wp:posOffset>
            </wp:positionH>
            <wp:positionV relativeFrom="paragraph">
              <wp:posOffset>9189</wp:posOffset>
            </wp:positionV>
            <wp:extent cx="862330" cy="2182483"/>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11746" cy="2307550"/>
                    </a:xfrm>
                    <a:prstGeom prst="rect">
                      <a:avLst/>
                    </a:prstGeom>
                  </pic:spPr>
                </pic:pic>
              </a:graphicData>
            </a:graphic>
            <wp14:sizeRelH relativeFrom="margin">
              <wp14:pctWidth>0</wp14:pctWidth>
            </wp14:sizeRelH>
            <wp14:sizeRelV relativeFrom="margin">
              <wp14:pctHeight>0</wp14:pctHeight>
            </wp14:sizeRelV>
          </wp:anchor>
        </w:drawing>
      </w:r>
      <w:r w:rsidR="00F76166" w:rsidRPr="006C4F9A">
        <w:rPr>
          <w:rFonts w:asciiTheme="majorHAnsi" w:hAnsiTheme="majorHAnsi" w:cstheme="majorHAnsi"/>
          <w:b/>
          <w:sz w:val="20"/>
          <w:szCs w:val="20"/>
          <w:u w:val="single"/>
        </w:rPr>
        <w:t>How to access progress data on Go4Schools</w:t>
      </w:r>
    </w:p>
    <w:p w14:paraId="6C815BA7" w14:textId="3EA8E8FA" w:rsidR="0092308A" w:rsidRPr="006C4F9A" w:rsidRDefault="0092308A" w:rsidP="00F76166">
      <w:pPr>
        <w:rPr>
          <w:rFonts w:asciiTheme="majorHAnsi" w:hAnsiTheme="majorHAnsi" w:cstheme="majorHAnsi"/>
          <w:sz w:val="20"/>
          <w:szCs w:val="20"/>
        </w:rPr>
      </w:pPr>
      <w:r w:rsidRPr="006C4F9A">
        <w:rPr>
          <w:noProof/>
          <w:sz w:val="20"/>
          <w:szCs w:val="20"/>
          <w:lang w:eastAsia="en-GB"/>
        </w:rPr>
        <mc:AlternateContent>
          <mc:Choice Requires="wps">
            <w:drawing>
              <wp:anchor distT="0" distB="0" distL="114300" distR="114300" simplePos="0" relativeHeight="251661312" behindDoc="0" locked="0" layoutInCell="1" allowOverlap="1" wp14:anchorId="6D3C741C" wp14:editId="794987CC">
                <wp:simplePos x="0" y="0"/>
                <wp:positionH relativeFrom="margin">
                  <wp:posOffset>-94891</wp:posOffset>
                </wp:positionH>
                <wp:positionV relativeFrom="paragraph">
                  <wp:posOffset>103505</wp:posOffset>
                </wp:positionV>
                <wp:extent cx="5408762" cy="1777041"/>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5408762" cy="1777041"/>
                        </a:xfrm>
                        <a:prstGeom prst="rect">
                          <a:avLst/>
                        </a:prstGeom>
                        <a:solidFill>
                          <a:schemeClr val="lt1"/>
                        </a:solidFill>
                        <a:ln w="6350">
                          <a:noFill/>
                        </a:ln>
                      </wps:spPr>
                      <wps:txbx>
                        <w:txbxContent>
                          <w:p w14:paraId="330887A8" w14:textId="0FA4A793" w:rsidR="0092308A" w:rsidRDefault="0092308A" w:rsidP="0092308A">
                            <w:pPr>
                              <w:rPr>
                                <w:rFonts w:asciiTheme="majorHAnsi" w:hAnsiTheme="majorHAnsi" w:cstheme="majorHAnsi"/>
                                <w:sz w:val="24"/>
                                <w:szCs w:val="24"/>
                              </w:rPr>
                            </w:pPr>
                            <w:r>
                              <w:rPr>
                                <w:rFonts w:asciiTheme="majorHAnsi" w:hAnsiTheme="majorHAnsi" w:cstheme="majorHAnsi"/>
                                <w:sz w:val="24"/>
                                <w:szCs w:val="24"/>
                              </w:rPr>
                              <w:t>As you log in to Go4Schools you will see a menu of options of what you can view (see the diagram on the right). To see how a pupil has done on their assessments you need to click on the progress tab and this will bring up the screen below (only some subjects displayed, on Go4Schools you can see all subjects).</w:t>
                            </w:r>
                          </w:p>
                          <w:p w14:paraId="7D362C66" w14:textId="77777777" w:rsidR="0092308A" w:rsidRDefault="009230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C741C" id="_x0000_t202" coordsize="21600,21600" o:spt="202" path="m,l,21600r21600,l21600,xe">
                <v:stroke joinstyle="miter"/>
                <v:path gradientshapeok="t" o:connecttype="rect"/>
              </v:shapetype>
              <v:shape id="Text Box 2" o:spid="_x0000_s1026" type="#_x0000_t202" style="position:absolute;margin-left:-7.45pt;margin-top:8.15pt;width:425.9pt;height:13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" fillcolor="white [3201]" stroked="f" strokeweight=".5pt">
                <v:textbox>
                  <w:txbxContent>
                    <w:p w14:paraId="330887A8" w14:textId="0FA4A793" w:rsidR="0092308A" w:rsidRDefault="0092308A" w:rsidP="0092308A">
                      <w:pPr>
                        <w:rPr>
                          <w:rFonts w:asciiTheme="majorHAnsi" w:hAnsiTheme="majorHAnsi" w:cstheme="majorHAnsi"/>
                          <w:sz w:val="24"/>
                          <w:szCs w:val="24"/>
                        </w:rPr>
                      </w:pPr>
                      <w:r>
                        <w:rPr>
                          <w:rFonts w:asciiTheme="majorHAnsi" w:hAnsiTheme="majorHAnsi" w:cstheme="majorHAnsi"/>
                          <w:sz w:val="24"/>
                          <w:szCs w:val="24"/>
                        </w:rPr>
                        <w:t>As you log in to Go4Schools you will see a menu of options of what you can view (see the diagram on the right). To see how a pupil has done on their assessments you need to click on the progress tab and this will bring up the screen below (only some subjects displayed, on Go4Schools you can see all subjects).</w:t>
                      </w:r>
                    </w:p>
                    <w:p w14:paraId="7D362C66" w14:textId="77777777" w:rsidR="0092308A" w:rsidRDefault="0092308A"/>
                  </w:txbxContent>
                </v:textbox>
                <w10:wrap anchorx="margin"/>
              </v:shape>
            </w:pict>
          </mc:Fallback>
        </mc:AlternateContent>
      </w:r>
    </w:p>
    <w:p w14:paraId="2E8BB86B" w14:textId="37AC5D78" w:rsidR="0092308A" w:rsidRPr="006C4F9A" w:rsidRDefault="0092308A" w:rsidP="00F76166">
      <w:pPr>
        <w:rPr>
          <w:rFonts w:asciiTheme="majorHAnsi" w:hAnsiTheme="majorHAnsi" w:cstheme="majorHAnsi"/>
          <w:sz w:val="20"/>
          <w:szCs w:val="20"/>
        </w:rPr>
      </w:pPr>
    </w:p>
    <w:p w14:paraId="38D1C8E2" w14:textId="5E3ABC00" w:rsidR="0092308A" w:rsidRPr="006C4F9A" w:rsidRDefault="0092308A" w:rsidP="00F76166">
      <w:pPr>
        <w:rPr>
          <w:rFonts w:asciiTheme="majorHAnsi" w:hAnsiTheme="majorHAnsi" w:cstheme="majorHAnsi"/>
          <w:sz w:val="20"/>
          <w:szCs w:val="20"/>
        </w:rPr>
      </w:pPr>
    </w:p>
    <w:p w14:paraId="210D4294" w14:textId="73B58082" w:rsidR="0092308A" w:rsidRPr="006C4F9A" w:rsidRDefault="00A029EE" w:rsidP="00F76166">
      <w:pPr>
        <w:rPr>
          <w:rFonts w:asciiTheme="majorHAnsi" w:hAnsiTheme="majorHAnsi" w:cstheme="majorHAnsi"/>
          <w:sz w:val="20"/>
          <w:szCs w:val="20"/>
        </w:rPr>
      </w:pPr>
      <w:r w:rsidRPr="006C4F9A">
        <w:rPr>
          <w:noProof/>
          <w:sz w:val="20"/>
          <w:szCs w:val="20"/>
          <w:lang w:eastAsia="en-GB"/>
        </w:rPr>
        <mc:AlternateContent>
          <mc:Choice Requires="wps">
            <w:drawing>
              <wp:anchor distT="0" distB="0" distL="114300" distR="114300" simplePos="0" relativeHeight="251668480" behindDoc="0" locked="0" layoutInCell="1" allowOverlap="1" wp14:anchorId="1AE0E2D0" wp14:editId="1F6334D7">
                <wp:simplePos x="0" y="0"/>
                <wp:positionH relativeFrom="column">
                  <wp:posOffset>5391150</wp:posOffset>
                </wp:positionH>
                <wp:positionV relativeFrom="paragraph">
                  <wp:posOffset>139065</wp:posOffset>
                </wp:positionV>
                <wp:extent cx="689502" cy="310551"/>
                <wp:effectExtent l="0" t="0" r="15875" b="13335"/>
                <wp:wrapNone/>
                <wp:docPr id="9" name="Oval 9"/>
                <wp:cNvGraphicFramePr/>
                <a:graphic xmlns:a="http://schemas.openxmlformats.org/drawingml/2006/main">
                  <a:graphicData uri="http://schemas.microsoft.com/office/word/2010/wordprocessingShape">
                    <wps:wsp>
                      <wps:cNvSpPr/>
                      <wps:spPr>
                        <a:xfrm>
                          <a:off x="0" y="0"/>
                          <a:ext cx="689502" cy="31055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8CE7D" id="Oval 9" o:spid="_x0000_s1026" style="position:absolute;margin-left:424.5pt;margin-top:10.95pt;width:54.3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" filled="f" strokecolor="black [3213]" strokeweight="1pt">
                <v:stroke joinstyle="miter"/>
              </v:oval>
            </w:pict>
          </mc:Fallback>
        </mc:AlternateContent>
      </w:r>
    </w:p>
    <w:p w14:paraId="1F3C4BD8" w14:textId="001D00D4" w:rsidR="0092308A" w:rsidRPr="006C4F9A" w:rsidRDefault="0092308A" w:rsidP="00F76166">
      <w:pPr>
        <w:rPr>
          <w:rFonts w:asciiTheme="majorHAnsi" w:hAnsiTheme="majorHAnsi" w:cstheme="majorHAnsi"/>
          <w:sz w:val="20"/>
          <w:szCs w:val="20"/>
        </w:rPr>
      </w:pPr>
    </w:p>
    <w:p w14:paraId="2CD162CC" w14:textId="081392B2" w:rsidR="0092308A" w:rsidRPr="006C4F9A" w:rsidRDefault="0092308A" w:rsidP="00F76166">
      <w:pPr>
        <w:rPr>
          <w:rFonts w:asciiTheme="majorHAnsi" w:hAnsiTheme="majorHAnsi" w:cstheme="majorHAnsi"/>
          <w:sz w:val="20"/>
          <w:szCs w:val="20"/>
        </w:rPr>
      </w:pPr>
    </w:p>
    <w:p w14:paraId="502026DF" w14:textId="08D2B0F7" w:rsidR="0092308A" w:rsidRPr="006C4F9A" w:rsidRDefault="00A029EE" w:rsidP="00F76166">
      <w:pPr>
        <w:rPr>
          <w:rFonts w:asciiTheme="majorHAnsi" w:hAnsiTheme="majorHAnsi" w:cstheme="majorHAnsi"/>
          <w:sz w:val="20"/>
          <w:szCs w:val="20"/>
        </w:rPr>
      </w:pPr>
      <w:r w:rsidRPr="006C4F9A">
        <w:rPr>
          <w:noProof/>
          <w:sz w:val="20"/>
          <w:szCs w:val="20"/>
          <w:lang w:eastAsia="en-GB"/>
        </w:rPr>
        <w:drawing>
          <wp:anchor distT="0" distB="0" distL="114300" distR="114300" simplePos="0" relativeHeight="251665408" behindDoc="0" locked="0" layoutInCell="1" allowOverlap="1" wp14:anchorId="1593BA20" wp14:editId="0E349632">
            <wp:simplePos x="0" y="0"/>
            <wp:positionH relativeFrom="margin">
              <wp:posOffset>-224287</wp:posOffset>
            </wp:positionH>
            <wp:positionV relativeFrom="paragraph">
              <wp:posOffset>299504</wp:posOffset>
            </wp:positionV>
            <wp:extent cx="6426679" cy="2146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430860" cy="214770"/>
                    </a:xfrm>
                    <a:prstGeom prst="rect">
                      <a:avLst/>
                    </a:prstGeom>
                  </pic:spPr>
                </pic:pic>
              </a:graphicData>
            </a:graphic>
            <wp14:sizeRelH relativeFrom="margin">
              <wp14:pctWidth>0</wp14:pctWidth>
            </wp14:sizeRelH>
            <wp14:sizeRelV relativeFrom="margin">
              <wp14:pctHeight>0</wp14:pctHeight>
            </wp14:sizeRelV>
          </wp:anchor>
        </w:drawing>
      </w:r>
    </w:p>
    <w:p w14:paraId="5809CABF" w14:textId="4F86FE32" w:rsidR="0092308A" w:rsidRPr="006C4F9A" w:rsidRDefault="00A029EE" w:rsidP="00F76166">
      <w:pPr>
        <w:rPr>
          <w:rFonts w:asciiTheme="majorHAnsi" w:hAnsiTheme="majorHAnsi" w:cstheme="majorHAnsi"/>
          <w:sz w:val="20"/>
          <w:szCs w:val="20"/>
        </w:rPr>
      </w:pPr>
      <w:r w:rsidRPr="006C4F9A">
        <w:rPr>
          <w:noProof/>
          <w:sz w:val="20"/>
          <w:szCs w:val="20"/>
          <w:lang w:eastAsia="en-GB"/>
        </w:rPr>
        <w:drawing>
          <wp:anchor distT="0" distB="0" distL="114300" distR="114300" simplePos="0" relativeHeight="251664384" behindDoc="0" locked="0" layoutInCell="1" allowOverlap="1" wp14:anchorId="018D6996" wp14:editId="3E362A3D">
            <wp:simplePos x="0" y="0"/>
            <wp:positionH relativeFrom="column">
              <wp:posOffset>-206471</wp:posOffset>
            </wp:positionH>
            <wp:positionV relativeFrom="paragraph">
              <wp:posOffset>144780</wp:posOffset>
            </wp:positionV>
            <wp:extent cx="6364878" cy="290710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64878" cy="2907102"/>
                    </a:xfrm>
                    <a:prstGeom prst="rect">
                      <a:avLst/>
                    </a:prstGeom>
                  </pic:spPr>
                </pic:pic>
              </a:graphicData>
            </a:graphic>
            <wp14:sizeRelH relativeFrom="margin">
              <wp14:pctWidth>0</wp14:pctWidth>
            </wp14:sizeRelH>
            <wp14:sizeRelV relativeFrom="margin">
              <wp14:pctHeight>0</wp14:pctHeight>
            </wp14:sizeRelV>
          </wp:anchor>
        </w:drawing>
      </w:r>
    </w:p>
    <w:p w14:paraId="322483C7" w14:textId="2498A950" w:rsidR="0092308A" w:rsidRPr="006C4F9A" w:rsidRDefault="0092308A" w:rsidP="00F76166">
      <w:pPr>
        <w:rPr>
          <w:rFonts w:asciiTheme="majorHAnsi" w:hAnsiTheme="majorHAnsi" w:cstheme="majorHAnsi"/>
          <w:sz w:val="20"/>
          <w:szCs w:val="20"/>
        </w:rPr>
      </w:pPr>
    </w:p>
    <w:p w14:paraId="5BF5A9A1" w14:textId="3CA37491" w:rsidR="0092308A" w:rsidRPr="006C4F9A" w:rsidRDefault="0092308A" w:rsidP="00F76166">
      <w:pPr>
        <w:rPr>
          <w:rFonts w:asciiTheme="majorHAnsi" w:hAnsiTheme="majorHAnsi" w:cstheme="majorHAnsi"/>
          <w:sz w:val="20"/>
          <w:szCs w:val="20"/>
        </w:rPr>
      </w:pPr>
    </w:p>
    <w:p w14:paraId="21AC8B13" w14:textId="0C7B5DE6" w:rsidR="00F76166" w:rsidRPr="006C4F9A" w:rsidRDefault="00F76166" w:rsidP="00F76166">
      <w:pPr>
        <w:rPr>
          <w:rFonts w:asciiTheme="majorHAnsi" w:hAnsiTheme="majorHAnsi" w:cstheme="majorHAnsi"/>
          <w:sz w:val="20"/>
          <w:szCs w:val="20"/>
        </w:rPr>
      </w:pPr>
    </w:p>
    <w:p w14:paraId="49AD8612" w14:textId="23EF22FB" w:rsidR="0092308A" w:rsidRPr="006C4F9A" w:rsidRDefault="0092308A" w:rsidP="00F76166">
      <w:pPr>
        <w:rPr>
          <w:rFonts w:asciiTheme="majorHAnsi" w:hAnsiTheme="majorHAnsi" w:cstheme="majorHAnsi"/>
          <w:sz w:val="20"/>
          <w:szCs w:val="20"/>
        </w:rPr>
      </w:pPr>
    </w:p>
    <w:p w14:paraId="3ABE1B95" w14:textId="22D61DFC" w:rsidR="0092308A" w:rsidRPr="006C4F9A" w:rsidRDefault="0092308A" w:rsidP="00F76166">
      <w:pPr>
        <w:rPr>
          <w:rFonts w:asciiTheme="majorHAnsi" w:hAnsiTheme="majorHAnsi" w:cstheme="majorHAnsi"/>
          <w:sz w:val="20"/>
          <w:szCs w:val="20"/>
        </w:rPr>
      </w:pPr>
    </w:p>
    <w:p w14:paraId="4A27D250" w14:textId="48A727D3" w:rsidR="0092308A" w:rsidRPr="006C4F9A" w:rsidRDefault="0092308A" w:rsidP="00F76166">
      <w:pPr>
        <w:rPr>
          <w:rFonts w:asciiTheme="majorHAnsi" w:hAnsiTheme="majorHAnsi" w:cstheme="majorHAnsi"/>
          <w:sz w:val="20"/>
          <w:szCs w:val="20"/>
        </w:rPr>
      </w:pPr>
    </w:p>
    <w:p w14:paraId="722CD9BB" w14:textId="56494352" w:rsidR="0092308A" w:rsidRPr="006C4F9A" w:rsidRDefault="0092308A" w:rsidP="00F76166">
      <w:pPr>
        <w:rPr>
          <w:rFonts w:asciiTheme="majorHAnsi" w:hAnsiTheme="majorHAnsi" w:cstheme="majorHAnsi"/>
          <w:sz w:val="20"/>
          <w:szCs w:val="20"/>
        </w:rPr>
      </w:pPr>
    </w:p>
    <w:p w14:paraId="37572A53" w14:textId="77777777" w:rsidR="0092308A" w:rsidRPr="006C4F9A" w:rsidRDefault="0092308A" w:rsidP="00F76166">
      <w:pPr>
        <w:rPr>
          <w:rFonts w:asciiTheme="majorHAnsi" w:hAnsiTheme="majorHAnsi" w:cstheme="majorHAnsi"/>
          <w:sz w:val="20"/>
          <w:szCs w:val="20"/>
        </w:rPr>
      </w:pPr>
    </w:p>
    <w:p w14:paraId="6E35D9A3" w14:textId="2208D61A" w:rsidR="0092308A" w:rsidRPr="006C4F9A" w:rsidRDefault="0092308A" w:rsidP="00AD4674">
      <w:pPr>
        <w:pStyle w:val="NormalWeb"/>
        <w:rPr>
          <w:rFonts w:asciiTheme="majorHAnsi" w:hAnsiTheme="majorHAnsi" w:cstheme="majorHAnsi"/>
          <w:b/>
          <w:color w:val="000000"/>
          <w:sz w:val="20"/>
          <w:szCs w:val="20"/>
          <w:u w:val="single"/>
        </w:rPr>
      </w:pPr>
    </w:p>
    <w:p w14:paraId="66683D69" w14:textId="750F7CDB" w:rsidR="0092308A" w:rsidRPr="006C4F9A" w:rsidRDefault="009F6E7F" w:rsidP="00AD4674">
      <w:pPr>
        <w:pStyle w:val="NormalWeb"/>
        <w:rPr>
          <w:rFonts w:asciiTheme="majorHAnsi" w:hAnsiTheme="majorHAnsi" w:cstheme="majorHAnsi"/>
          <w:b/>
          <w:color w:val="000000"/>
          <w:sz w:val="20"/>
          <w:szCs w:val="20"/>
          <w:u w:val="single"/>
        </w:rPr>
      </w:pPr>
      <w:r w:rsidRPr="006C4F9A">
        <w:rPr>
          <w:rFonts w:asciiTheme="majorHAnsi" w:hAnsiTheme="majorHAnsi" w:cstheme="majorHAnsi"/>
          <w:b/>
          <w:color w:val="000000"/>
          <w:sz w:val="20"/>
          <w:szCs w:val="20"/>
          <w:u w:val="single"/>
        </w:rPr>
        <w:t>W</w:t>
      </w:r>
      <w:r w:rsidR="00F76166" w:rsidRPr="006C4F9A">
        <w:rPr>
          <w:rFonts w:asciiTheme="majorHAnsi" w:hAnsiTheme="majorHAnsi" w:cstheme="majorHAnsi"/>
          <w:b/>
          <w:color w:val="000000"/>
          <w:sz w:val="20"/>
          <w:szCs w:val="20"/>
          <w:u w:val="single"/>
        </w:rPr>
        <w:t>hat does the data mean?</w:t>
      </w:r>
    </w:p>
    <w:p w14:paraId="7B06A1D9" w14:textId="0F619F03" w:rsidR="00A029EE" w:rsidRPr="006C4F9A" w:rsidRDefault="00F76166"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 xml:space="preserve"> In years 7, 8 and 9 to provide a clear picture of how your child</w:t>
      </w:r>
      <w:r w:rsidR="00BB7898" w:rsidRPr="006C4F9A">
        <w:rPr>
          <w:rFonts w:asciiTheme="majorHAnsi" w:hAnsiTheme="majorHAnsi" w:cstheme="majorHAnsi"/>
          <w:color w:val="000000"/>
          <w:sz w:val="20"/>
          <w:szCs w:val="20"/>
        </w:rPr>
        <w:t xml:space="preserve"> is progressing</w:t>
      </w:r>
      <w:r w:rsidRPr="006C4F9A">
        <w:rPr>
          <w:rFonts w:asciiTheme="majorHAnsi" w:hAnsiTheme="majorHAnsi" w:cstheme="majorHAnsi"/>
          <w:color w:val="000000"/>
          <w:sz w:val="20"/>
          <w:szCs w:val="20"/>
        </w:rPr>
        <w:t xml:space="preserve"> </w:t>
      </w:r>
      <w:r w:rsidR="00BB7898" w:rsidRPr="006C4F9A">
        <w:rPr>
          <w:rFonts w:asciiTheme="majorHAnsi" w:hAnsiTheme="majorHAnsi" w:cstheme="majorHAnsi"/>
          <w:color w:val="000000"/>
          <w:sz w:val="20"/>
          <w:szCs w:val="20"/>
        </w:rPr>
        <w:t>you will see</w:t>
      </w:r>
      <w:r w:rsidRPr="006C4F9A">
        <w:rPr>
          <w:rFonts w:asciiTheme="majorHAnsi" w:hAnsiTheme="majorHAnsi" w:cstheme="majorHAnsi"/>
          <w:color w:val="000000"/>
          <w:sz w:val="20"/>
          <w:szCs w:val="20"/>
        </w:rPr>
        <w:t xml:space="preserve"> GCSE grades</w:t>
      </w:r>
      <w:r w:rsidR="00BB7898" w:rsidRPr="006C4F9A">
        <w:rPr>
          <w:rFonts w:asciiTheme="majorHAnsi" w:hAnsiTheme="majorHAnsi" w:cstheme="majorHAnsi"/>
          <w:color w:val="000000"/>
          <w:sz w:val="20"/>
          <w:szCs w:val="20"/>
        </w:rPr>
        <w:t xml:space="preserve"> on </w:t>
      </w:r>
      <w:r w:rsidR="00BB7898" w:rsidRPr="006C4F9A">
        <w:rPr>
          <w:rFonts w:asciiTheme="majorHAnsi" w:hAnsiTheme="majorHAnsi" w:cstheme="majorHAnsi"/>
          <w:sz w:val="20"/>
          <w:szCs w:val="20"/>
        </w:rPr>
        <w:t>Go4Schools</w:t>
      </w:r>
      <w:r w:rsidRPr="006C4F9A">
        <w:rPr>
          <w:rFonts w:asciiTheme="majorHAnsi" w:hAnsiTheme="majorHAnsi" w:cstheme="majorHAnsi"/>
          <w:color w:val="000000"/>
          <w:sz w:val="20"/>
          <w:szCs w:val="20"/>
        </w:rPr>
        <w:t>. Since 2017 GCSE grades have been reported using a 9 to 1 scale where 9 is the highest. Roughly a 4 is equivalent to a C and a 7 is equivalent to an A.</w:t>
      </w:r>
    </w:p>
    <w:p w14:paraId="5812ECC3" w14:textId="3C469674" w:rsidR="00F90FE6" w:rsidRPr="006C4F9A" w:rsidRDefault="00F90FE6" w:rsidP="00AD4674">
      <w:pPr>
        <w:pStyle w:val="NormalWeb"/>
        <w:rPr>
          <w:rFonts w:asciiTheme="majorHAnsi" w:hAnsiTheme="majorHAnsi" w:cstheme="majorHAnsi"/>
          <w:b/>
          <w:i/>
          <w:color w:val="000000"/>
          <w:sz w:val="20"/>
          <w:szCs w:val="20"/>
        </w:rPr>
      </w:pPr>
      <w:r w:rsidRPr="006C4F9A">
        <w:rPr>
          <w:rFonts w:asciiTheme="majorHAnsi" w:hAnsiTheme="majorHAnsi" w:cstheme="majorHAnsi"/>
          <w:b/>
          <w:i/>
          <w:color w:val="000000"/>
          <w:sz w:val="20"/>
          <w:szCs w:val="20"/>
        </w:rPr>
        <w:t>Minimum expected grades (MEGs)</w:t>
      </w:r>
    </w:p>
    <w:p w14:paraId="6911C982" w14:textId="7ACB18D8" w:rsidR="00F90FE6" w:rsidRPr="006C4F9A" w:rsidRDefault="00AD4674"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For each subject you wi</w:t>
      </w:r>
      <w:r w:rsidR="009F6E7F" w:rsidRPr="006C4F9A">
        <w:rPr>
          <w:rFonts w:asciiTheme="majorHAnsi" w:hAnsiTheme="majorHAnsi" w:cstheme="majorHAnsi"/>
          <w:color w:val="000000"/>
          <w:sz w:val="20"/>
          <w:szCs w:val="20"/>
        </w:rPr>
        <w:t>ll see a Minimum Expected G</w:t>
      </w:r>
      <w:r w:rsidR="00F90FE6" w:rsidRPr="006C4F9A">
        <w:rPr>
          <w:rFonts w:asciiTheme="majorHAnsi" w:hAnsiTheme="majorHAnsi" w:cstheme="majorHAnsi"/>
          <w:color w:val="000000"/>
          <w:sz w:val="20"/>
          <w:szCs w:val="20"/>
        </w:rPr>
        <w:t>rade (MEG)</w:t>
      </w:r>
      <w:r w:rsidR="00BB7898" w:rsidRPr="006C4F9A">
        <w:rPr>
          <w:rFonts w:asciiTheme="majorHAnsi" w:hAnsiTheme="majorHAnsi" w:cstheme="majorHAnsi"/>
          <w:color w:val="000000"/>
          <w:sz w:val="20"/>
          <w:szCs w:val="20"/>
        </w:rPr>
        <w:t xml:space="preserve">.  As displayed in the </w:t>
      </w:r>
      <w:r w:rsidR="004A27DB" w:rsidRPr="006C4F9A">
        <w:rPr>
          <w:rFonts w:asciiTheme="majorHAnsi" w:hAnsiTheme="majorHAnsi" w:cstheme="majorHAnsi"/>
          <w:color w:val="000000"/>
          <w:sz w:val="20"/>
          <w:szCs w:val="20"/>
        </w:rPr>
        <w:t>table above,</w:t>
      </w:r>
      <w:r w:rsidR="00F76166" w:rsidRPr="006C4F9A">
        <w:rPr>
          <w:rFonts w:asciiTheme="majorHAnsi" w:hAnsiTheme="majorHAnsi" w:cstheme="majorHAnsi"/>
          <w:color w:val="000000"/>
          <w:sz w:val="20"/>
          <w:szCs w:val="20"/>
        </w:rPr>
        <w:t xml:space="preserve"> this pupil has MEGs of 5 a</w:t>
      </w:r>
      <w:r w:rsidR="004A27DB" w:rsidRPr="006C4F9A">
        <w:rPr>
          <w:rFonts w:asciiTheme="majorHAnsi" w:hAnsiTheme="majorHAnsi" w:cstheme="majorHAnsi"/>
          <w:color w:val="000000"/>
          <w:sz w:val="20"/>
          <w:szCs w:val="20"/>
        </w:rPr>
        <w:t>cross these subjects, which is the equivalent to a</w:t>
      </w:r>
      <w:r w:rsidR="00F76166" w:rsidRPr="006C4F9A">
        <w:rPr>
          <w:rFonts w:asciiTheme="majorHAnsi" w:hAnsiTheme="majorHAnsi" w:cstheme="majorHAnsi"/>
          <w:color w:val="000000"/>
          <w:sz w:val="20"/>
          <w:szCs w:val="20"/>
        </w:rPr>
        <w:t xml:space="preserve"> high C</w:t>
      </w:r>
      <w:r w:rsidR="00F90FE6" w:rsidRPr="006C4F9A">
        <w:rPr>
          <w:rFonts w:asciiTheme="majorHAnsi" w:hAnsiTheme="majorHAnsi" w:cstheme="majorHAnsi"/>
          <w:color w:val="000000"/>
          <w:sz w:val="20"/>
          <w:szCs w:val="20"/>
        </w:rPr>
        <w:t xml:space="preserve">. </w:t>
      </w:r>
      <w:r w:rsidR="00CE05EB" w:rsidRPr="006C4F9A">
        <w:rPr>
          <w:rFonts w:asciiTheme="majorHAnsi" w:hAnsiTheme="majorHAnsi" w:cstheme="majorHAnsi"/>
          <w:color w:val="000000"/>
          <w:sz w:val="20"/>
          <w:szCs w:val="20"/>
        </w:rPr>
        <w:t>The MEG</w:t>
      </w:r>
      <w:r w:rsidRPr="006C4F9A">
        <w:rPr>
          <w:rFonts w:asciiTheme="majorHAnsi" w:hAnsiTheme="majorHAnsi" w:cstheme="majorHAnsi"/>
          <w:color w:val="000000"/>
          <w:sz w:val="20"/>
          <w:szCs w:val="20"/>
        </w:rPr>
        <w:t xml:space="preserve"> is an indication of how students with similar starting points achieve at GCSE nationally. Many </w:t>
      </w:r>
      <w:r w:rsidR="009F6E7F" w:rsidRPr="006C4F9A">
        <w:rPr>
          <w:rFonts w:asciiTheme="majorHAnsi" w:hAnsiTheme="majorHAnsi" w:cstheme="majorHAnsi"/>
          <w:color w:val="000000"/>
          <w:sz w:val="20"/>
          <w:szCs w:val="20"/>
        </w:rPr>
        <w:t xml:space="preserve">pupils </w:t>
      </w:r>
      <w:r w:rsidRPr="006C4F9A">
        <w:rPr>
          <w:rFonts w:asciiTheme="majorHAnsi" w:hAnsiTheme="majorHAnsi" w:cstheme="majorHAnsi"/>
          <w:color w:val="000000"/>
          <w:sz w:val="20"/>
          <w:szCs w:val="20"/>
        </w:rPr>
        <w:t>will ach</w:t>
      </w:r>
      <w:r w:rsidR="00F90FE6" w:rsidRPr="006C4F9A">
        <w:rPr>
          <w:rFonts w:asciiTheme="majorHAnsi" w:hAnsiTheme="majorHAnsi" w:cstheme="majorHAnsi"/>
          <w:color w:val="000000"/>
          <w:sz w:val="20"/>
          <w:szCs w:val="20"/>
        </w:rPr>
        <w:t>ieve this grade, but there will be many pupils that achieve higher.</w:t>
      </w:r>
      <w:r w:rsidR="009F6E7F" w:rsidRPr="006C4F9A">
        <w:rPr>
          <w:rFonts w:asciiTheme="majorHAnsi" w:hAnsiTheme="majorHAnsi" w:cstheme="majorHAnsi"/>
          <w:color w:val="000000"/>
          <w:sz w:val="20"/>
          <w:szCs w:val="20"/>
        </w:rPr>
        <w:t xml:space="preserve"> We want to give pupils the belief </w:t>
      </w:r>
      <w:r w:rsidR="004A27DB" w:rsidRPr="006C4F9A">
        <w:rPr>
          <w:rFonts w:asciiTheme="majorHAnsi" w:hAnsiTheme="majorHAnsi" w:cstheme="majorHAnsi"/>
          <w:color w:val="000000"/>
          <w:sz w:val="20"/>
          <w:szCs w:val="20"/>
        </w:rPr>
        <w:t xml:space="preserve">in themselves so </w:t>
      </w:r>
      <w:r w:rsidR="009F6E7F" w:rsidRPr="006C4F9A">
        <w:rPr>
          <w:rFonts w:asciiTheme="majorHAnsi" w:hAnsiTheme="majorHAnsi" w:cstheme="majorHAnsi"/>
          <w:color w:val="000000"/>
          <w:sz w:val="20"/>
          <w:szCs w:val="20"/>
        </w:rPr>
        <w:t>that they can aim for the grade that they want to achieve.</w:t>
      </w:r>
    </w:p>
    <w:p w14:paraId="6A6C63CE" w14:textId="77777777" w:rsidR="00F90FE6" w:rsidRPr="006C4F9A" w:rsidRDefault="00F90FE6" w:rsidP="00AD4674">
      <w:pPr>
        <w:pStyle w:val="NormalWeb"/>
        <w:rPr>
          <w:rFonts w:asciiTheme="majorHAnsi" w:hAnsiTheme="majorHAnsi" w:cstheme="majorHAnsi"/>
          <w:b/>
          <w:i/>
          <w:color w:val="000000"/>
          <w:sz w:val="20"/>
          <w:szCs w:val="20"/>
        </w:rPr>
      </w:pPr>
      <w:r w:rsidRPr="006C4F9A">
        <w:rPr>
          <w:rFonts w:asciiTheme="majorHAnsi" w:hAnsiTheme="majorHAnsi" w:cstheme="majorHAnsi"/>
          <w:b/>
          <w:i/>
          <w:color w:val="000000"/>
          <w:sz w:val="20"/>
          <w:szCs w:val="20"/>
        </w:rPr>
        <w:t>Indicative grades</w:t>
      </w:r>
    </w:p>
    <w:p w14:paraId="5B3DBF09" w14:textId="753A59D0" w:rsidR="00F90FE6" w:rsidRPr="006C4F9A" w:rsidRDefault="00AD4674"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Once a year students sit a “Key Assessment” in most subjects</w:t>
      </w:r>
      <w:r w:rsidR="00BB7898" w:rsidRPr="006C4F9A">
        <w:rPr>
          <w:rFonts w:asciiTheme="majorHAnsi" w:hAnsiTheme="majorHAnsi" w:cstheme="majorHAnsi"/>
          <w:color w:val="000000"/>
          <w:sz w:val="20"/>
          <w:szCs w:val="20"/>
        </w:rPr>
        <w:t>.  O</w:t>
      </w:r>
      <w:r w:rsidR="00CE05EB" w:rsidRPr="006C4F9A">
        <w:rPr>
          <w:rFonts w:asciiTheme="majorHAnsi" w:hAnsiTheme="majorHAnsi" w:cstheme="majorHAnsi"/>
          <w:color w:val="000000"/>
          <w:sz w:val="20"/>
          <w:szCs w:val="20"/>
        </w:rPr>
        <w:t>n the sheet you can see this is called a KAP (Key Assessment Point)</w:t>
      </w:r>
      <w:r w:rsidRPr="006C4F9A">
        <w:rPr>
          <w:rFonts w:asciiTheme="majorHAnsi" w:hAnsiTheme="majorHAnsi" w:cstheme="majorHAnsi"/>
          <w:color w:val="000000"/>
          <w:sz w:val="20"/>
          <w:szCs w:val="20"/>
        </w:rPr>
        <w:t xml:space="preserve">. The results of these assessments are standardised and used to produce an indication of </w:t>
      </w:r>
      <w:r w:rsidR="00BB7898" w:rsidRPr="006C4F9A">
        <w:rPr>
          <w:rFonts w:asciiTheme="majorHAnsi" w:hAnsiTheme="majorHAnsi" w:cstheme="majorHAnsi"/>
          <w:color w:val="000000"/>
          <w:sz w:val="20"/>
          <w:szCs w:val="20"/>
        </w:rPr>
        <w:t xml:space="preserve">a </w:t>
      </w:r>
      <w:r w:rsidRPr="006C4F9A">
        <w:rPr>
          <w:rFonts w:asciiTheme="majorHAnsi" w:hAnsiTheme="majorHAnsi" w:cstheme="majorHAnsi"/>
          <w:color w:val="000000"/>
          <w:sz w:val="20"/>
          <w:szCs w:val="20"/>
        </w:rPr>
        <w:lastRenderedPageBreak/>
        <w:t>GCSE outcome.</w:t>
      </w:r>
      <w:r w:rsidR="00F90FE6" w:rsidRPr="006C4F9A">
        <w:rPr>
          <w:rFonts w:asciiTheme="majorHAnsi" w:hAnsiTheme="majorHAnsi" w:cstheme="majorHAnsi"/>
          <w:color w:val="000000"/>
          <w:sz w:val="20"/>
          <w:szCs w:val="20"/>
        </w:rPr>
        <w:t xml:space="preserve"> </w:t>
      </w:r>
      <w:r w:rsidR="003F1583" w:rsidRPr="006C4F9A">
        <w:rPr>
          <w:rFonts w:asciiTheme="majorHAnsi" w:hAnsiTheme="majorHAnsi" w:cstheme="majorHAnsi"/>
          <w:color w:val="000000"/>
          <w:sz w:val="20"/>
          <w:szCs w:val="20"/>
        </w:rPr>
        <w:t>An Indicative GCSE Grade of a 7</w:t>
      </w:r>
      <w:r w:rsidRPr="006C4F9A">
        <w:rPr>
          <w:rFonts w:asciiTheme="majorHAnsi" w:hAnsiTheme="majorHAnsi" w:cstheme="majorHAnsi"/>
          <w:color w:val="000000"/>
          <w:sz w:val="20"/>
          <w:szCs w:val="20"/>
        </w:rPr>
        <w:t xml:space="preserve"> means based on their latest assessment the st</w:t>
      </w:r>
      <w:r w:rsidR="003F1583" w:rsidRPr="006C4F9A">
        <w:rPr>
          <w:rFonts w:asciiTheme="majorHAnsi" w:hAnsiTheme="majorHAnsi" w:cstheme="majorHAnsi"/>
          <w:color w:val="000000"/>
          <w:sz w:val="20"/>
          <w:szCs w:val="20"/>
        </w:rPr>
        <w:t>udent is on track to achieve a 7</w:t>
      </w:r>
      <w:r w:rsidRPr="006C4F9A">
        <w:rPr>
          <w:rFonts w:asciiTheme="majorHAnsi" w:hAnsiTheme="majorHAnsi" w:cstheme="majorHAnsi"/>
          <w:color w:val="000000"/>
          <w:sz w:val="20"/>
          <w:szCs w:val="20"/>
        </w:rPr>
        <w:t xml:space="preserve"> at the end of year 11. It does not m</w:t>
      </w:r>
      <w:r w:rsidR="003F1583" w:rsidRPr="006C4F9A">
        <w:rPr>
          <w:rFonts w:asciiTheme="majorHAnsi" w:hAnsiTheme="majorHAnsi" w:cstheme="majorHAnsi"/>
          <w:color w:val="000000"/>
          <w:sz w:val="20"/>
          <w:szCs w:val="20"/>
        </w:rPr>
        <w:t>ean they would achieve a Grade 7</w:t>
      </w:r>
      <w:r w:rsidRPr="006C4F9A">
        <w:rPr>
          <w:rFonts w:asciiTheme="majorHAnsi" w:hAnsiTheme="majorHAnsi" w:cstheme="majorHAnsi"/>
          <w:color w:val="000000"/>
          <w:sz w:val="20"/>
          <w:szCs w:val="20"/>
        </w:rPr>
        <w:t xml:space="preserve"> today.</w:t>
      </w:r>
      <w:r w:rsidR="00F90FE6" w:rsidRPr="006C4F9A">
        <w:rPr>
          <w:rFonts w:asciiTheme="majorHAnsi" w:hAnsiTheme="majorHAnsi" w:cstheme="majorHAnsi"/>
          <w:color w:val="000000"/>
          <w:sz w:val="20"/>
          <w:szCs w:val="20"/>
        </w:rPr>
        <w:t xml:space="preserve"> </w:t>
      </w:r>
      <w:r w:rsidR="00CE05EB" w:rsidRPr="006C4F9A">
        <w:rPr>
          <w:rFonts w:asciiTheme="majorHAnsi" w:hAnsiTheme="majorHAnsi" w:cstheme="majorHAnsi"/>
          <w:color w:val="000000"/>
          <w:sz w:val="20"/>
          <w:szCs w:val="20"/>
        </w:rPr>
        <w:t xml:space="preserve">You will also see the percentage that the pupil gained on that assessment. If the pupil is </w:t>
      </w:r>
      <w:r w:rsidR="00BB7898" w:rsidRPr="006C4F9A">
        <w:rPr>
          <w:rFonts w:asciiTheme="majorHAnsi" w:hAnsiTheme="majorHAnsi" w:cstheme="majorHAnsi"/>
          <w:color w:val="000000"/>
          <w:sz w:val="20"/>
          <w:szCs w:val="20"/>
        </w:rPr>
        <w:t xml:space="preserve">in </w:t>
      </w:r>
      <w:r w:rsidR="00CE05EB" w:rsidRPr="006C4F9A">
        <w:rPr>
          <w:rFonts w:asciiTheme="majorHAnsi" w:hAnsiTheme="majorHAnsi" w:cstheme="majorHAnsi"/>
          <w:color w:val="000000"/>
          <w:sz w:val="20"/>
          <w:szCs w:val="20"/>
        </w:rPr>
        <w:t xml:space="preserve">year 8 they will also see the previous year 7 KAP result as a percentage (not an indicative grade) and if </w:t>
      </w:r>
      <w:r w:rsidR="00BB7898" w:rsidRPr="006C4F9A">
        <w:rPr>
          <w:rFonts w:asciiTheme="majorHAnsi" w:hAnsiTheme="majorHAnsi" w:cstheme="majorHAnsi"/>
          <w:color w:val="000000"/>
          <w:sz w:val="20"/>
          <w:szCs w:val="20"/>
        </w:rPr>
        <w:t xml:space="preserve">in </w:t>
      </w:r>
      <w:r w:rsidR="00CE05EB" w:rsidRPr="006C4F9A">
        <w:rPr>
          <w:rFonts w:asciiTheme="majorHAnsi" w:hAnsiTheme="majorHAnsi" w:cstheme="majorHAnsi"/>
          <w:color w:val="000000"/>
          <w:sz w:val="20"/>
          <w:szCs w:val="20"/>
        </w:rPr>
        <w:t>year 9 they will see year 7 and 8 KAP percentage</w:t>
      </w:r>
      <w:r w:rsidR="004A27DB" w:rsidRPr="006C4F9A">
        <w:rPr>
          <w:rFonts w:asciiTheme="majorHAnsi" w:hAnsiTheme="majorHAnsi" w:cstheme="majorHAnsi"/>
          <w:color w:val="000000"/>
          <w:sz w:val="20"/>
          <w:szCs w:val="20"/>
        </w:rPr>
        <w:t>s</w:t>
      </w:r>
      <w:r w:rsidR="00CE05EB" w:rsidRPr="006C4F9A">
        <w:rPr>
          <w:rFonts w:asciiTheme="majorHAnsi" w:hAnsiTheme="majorHAnsi" w:cstheme="majorHAnsi"/>
          <w:color w:val="000000"/>
          <w:sz w:val="20"/>
          <w:szCs w:val="20"/>
        </w:rPr>
        <w:t>.</w:t>
      </w:r>
      <w:r w:rsidR="004A27DB" w:rsidRPr="006C4F9A">
        <w:rPr>
          <w:rFonts w:asciiTheme="majorHAnsi" w:hAnsiTheme="majorHAnsi" w:cstheme="majorHAnsi"/>
          <w:color w:val="000000"/>
          <w:sz w:val="20"/>
          <w:szCs w:val="20"/>
        </w:rPr>
        <w:t xml:space="preserve"> This allows pupils and parents to see progress across K</w:t>
      </w:r>
      <w:r w:rsidR="00BB7898" w:rsidRPr="006C4F9A">
        <w:rPr>
          <w:rFonts w:asciiTheme="majorHAnsi" w:hAnsiTheme="majorHAnsi" w:cstheme="majorHAnsi"/>
          <w:color w:val="000000"/>
          <w:sz w:val="20"/>
          <w:szCs w:val="20"/>
        </w:rPr>
        <w:t xml:space="preserve">ey </w:t>
      </w:r>
      <w:r w:rsidR="004A27DB" w:rsidRPr="006C4F9A">
        <w:rPr>
          <w:rFonts w:asciiTheme="majorHAnsi" w:hAnsiTheme="majorHAnsi" w:cstheme="majorHAnsi"/>
          <w:color w:val="000000"/>
          <w:sz w:val="20"/>
          <w:szCs w:val="20"/>
        </w:rPr>
        <w:t>S</w:t>
      </w:r>
      <w:r w:rsidR="00BB7898" w:rsidRPr="006C4F9A">
        <w:rPr>
          <w:rFonts w:asciiTheme="majorHAnsi" w:hAnsiTheme="majorHAnsi" w:cstheme="majorHAnsi"/>
          <w:color w:val="000000"/>
          <w:sz w:val="20"/>
          <w:szCs w:val="20"/>
        </w:rPr>
        <w:t xml:space="preserve">tage </w:t>
      </w:r>
      <w:r w:rsidR="004A27DB" w:rsidRPr="006C4F9A">
        <w:rPr>
          <w:rFonts w:asciiTheme="majorHAnsi" w:hAnsiTheme="majorHAnsi" w:cstheme="majorHAnsi"/>
          <w:color w:val="000000"/>
          <w:sz w:val="20"/>
          <w:szCs w:val="20"/>
        </w:rPr>
        <w:t>3.</w:t>
      </w:r>
    </w:p>
    <w:p w14:paraId="6AD69701" w14:textId="77777777" w:rsidR="00F90FE6" w:rsidRPr="006C4F9A" w:rsidRDefault="00F90FE6" w:rsidP="00AD4674">
      <w:pPr>
        <w:pStyle w:val="NormalWeb"/>
        <w:rPr>
          <w:rFonts w:asciiTheme="majorHAnsi" w:hAnsiTheme="majorHAnsi" w:cstheme="majorHAnsi"/>
          <w:b/>
          <w:i/>
          <w:color w:val="000000"/>
          <w:sz w:val="20"/>
          <w:szCs w:val="20"/>
        </w:rPr>
      </w:pPr>
      <w:r w:rsidRPr="006C4F9A">
        <w:rPr>
          <w:rFonts w:asciiTheme="majorHAnsi" w:hAnsiTheme="majorHAnsi" w:cstheme="majorHAnsi"/>
          <w:b/>
          <w:i/>
          <w:color w:val="000000"/>
          <w:sz w:val="20"/>
          <w:szCs w:val="20"/>
        </w:rPr>
        <w:t>Check points</w:t>
      </w:r>
    </w:p>
    <w:p w14:paraId="456C004B" w14:textId="08CDEDAD" w:rsidR="00AD4674" w:rsidRPr="006C4F9A" w:rsidRDefault="00CE05EB"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 xml:space="preserve">Check points are end of topic checks that pupils have an understanding of the current topic. </w:t>
      </w:r>
      <w:r w:rsidR="004A27DB" w:rsidRPr="006C4F9A">
        <w:rPr>
          <w:rFonts w:asciiTheme="majorHAnsi" w:hAnsiTheme="majorHAnsi" w:cstheme="majorHAnsi"/>
          <w:color w:val="000000"/>
          <w:sz w:val="20"/>
          <w:szCs w:val="20"/>
        </w:rPr>
        <w:t xml:space="preserve">Pupils will do regular check points and these are displayed as an average percentage across all </w:t>
      </w:r>
      <w:r w:rsidR="00BB7898" w:rsidRPr="006C4F9A">
        <w:rPr>
          <w:rFonts w:asciiTheme="majorHAnsi" w:hAnsiTheme="majorHAnsi" w:cstheme="majorHAnsi"/>
          <w:color w:val="000000"/>
          <w:sz w:val="20"/>
          <w:szCs w:val="20"/>
        </w:rPr>
        <w:t xml:space="preserve">of </w:t>
      </w:r>
      <w:r w:rsidR="004A27DB" w:rsidRPr="006C4F9A">
        <w:rPr>
          <w:rFonts w:asciiTheme="majorHAnsi" w:hAnsiTheme="majorHAnsi" w:cstheme="majorHAnsi"/>
          <w:color w:val="000000"/>
          <w:sz w:val="20"/>
          <w:szCs w:val="20"/>
        </w:rPr>
        <w:t xml:space="preserve">the check points.  </w:t>
      </w:r>
    </w:p>
    <w:p w14:paraId="5B540BB2" w14:textId="77777777" w:rsidR="00F90FE6" w:rsidRPr="006C4F9A" w:rsidRDefault="00F90FE6" w:rsidP="00AD4674">
      <w:pPr>
        <w:pStyle w:val="NormalWeb"/>
        <w:rPr>
          <w:rFonts w:asciiTheme="majorHAnsi" w:hAnsiTheme="majorHAnsi" w:cstheme="majorHAnsi"/>
          <w:b/>
          <w:i/>
          <w:color w:val="000000"/>
          <w:sz w:val="20"/>
          <w:szCs w:val="20"/>
        </w:rPr>
      </w:pPr>
      <w:r w:rsidRPr="006C4F9A">
        <w:rPr>
          <w:rFonts w:asciiTheme="majorHAnsi" w:hAnsiTheme="majorHAnsi" w:cstheme="majorHAnsi"/>
          <w:b/>
          <w:i/>
          <w:color w:val="000000"/>
          <w:sz w:val="20"/>
          <w:szCs w:val="20"/>
        </w:rPr>
        <w:t>Indications of progress</w:t>
      </w:r>
    </w:p>
    <w:p w14:paraId="42518C52" w14:textId="4D278551" w:rsidR="00AD4674" w:rsidRPr="006C4F9A" w:rsidRDefault="00CE05EB"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 xml:space="preserve">After a KAP Go4schools </w:t>
      </w:r>
      <w:r w:rsidR="00AD4674" w:rsidRPr="006C4F9A">
        <w:rPr>
          <w:rFonts w:asciiTheme="majorHAnsi" w:hAnsiTheme="majorHAnsi" w:cstheme="majorHAnsi"/>
          <w:color w:val="000000"/>
          <w:sz w:val="20"/>
          <w:szCs w:val="20"/>
        </w:rPr>
        <w:t>will contain a statement using the words “Above”, “On”, “Below” and “Well Below”. This indicates how the</w:t>
      </w:r>
      <w:r w:rsidR="00BB7898" w:rsidRPr="006C4F9A">
        <w:rPr>
          <w:rFonts w:asciiTheme="majorHAnsi" w:hAnsiTheme="majorHAnsi" w:cstheme="majorHAnsi"/>
          <w:color w:val="000000"/>
          <w:sz w:val="20"/>
          <w:szCs w:val="20"/>
        </w:rPr>
        <w:t xml:space="preserve"> student</w:t>
      </w:r>
      <w:r w:rsidR="00AD4674" w:rsidRPr="006C4F9A">
        <w:rPr>
          <w:rFonts w:asciiTheme="majorHAnsi" w:hAnsiTheme="majorHAnsi" w:cstheme="majorHAnsi"/>
          <w:color w:val="000000"/>
          <w:sz w:val="20"/>
          <w:szCs w:val="20"/>
        </w:rPr>
        <w:t xml:space="preserve"> </w:t>
      </w:r>
      <w:r w:rsidR="00BB7898" w:rsidRPr="006C4F9A">
        <w:rPr>
          <w:rFonts w:asciiTheme="majorHAnsi" w:hAnsiTheme="majorHAnsi" w:cstheme="majorHAnsi"/>
          <w:color w:val="000000"/>
          <w:sz w:val="20"/>
          <w:szCs w:val="20"/>
        </w:rPr>
        <w:t>is</w:t>
      </w:r>
      <w:r w:rsidR="00AD4674" w:rsidRPr="006C4F9A">
        <w:rPr>
          <w:rFonts w:asciiTheme="majorHAnsi" w:hAnsiTheme="majorHAnsi" w:cstheme="majorHAnsi"/>
          <w:color w:val="000000"/>
          <w:sz w:val="20"/>
          <w:szCs w:val="20"/>
        </w:rPr>
        <w:t xml:space="preserve"> performing in comparison to their minimum expected grade.</w:t>
      </w:r>
    </w:p>
    <w:p w14:paraId="4D810BC4" w14:textId="77777777" w:rsidR="00CE05EB" w:rsidRPr="006C4F9A" w:rsidRDefault="00CE05EB" w:rsidP="00AD4674">
      <w:pPr>
        <w:pStyle w:val="NormalWeb"/>
        <w:rPr>
          <w:rFonts w:asciiTheme="majorHAnsi" w:hAnsiTheme="majorHAnsi" w:cstheme="majorHAnsi"/>
          <w:b/>
          <w:i/>
          <w:color w:val="000000"/>
          <w:sz w:val="20"/>
          <w:szCs w:val="20"/>
        </w:rPr>
      </w:pPr>
      <w:r w:rsidRPr="006C4F9A">
        <w:rPr>
          <w:rFonts w:asciiTheme="majorHAnsi" w:hAnsiTheme="majorHAnsi" w:cstheme="majorHAnsi"/>
          <w:b/>
          <w:i/>
          <w:color w:val="000000"/>
          <w:sz w:val="20"/>
          <w:szCs w:val="20"/>
        </w:rPr>
        <w:t>Attitude to learning (ATL)</w:t>
      </w:r>
    </w:p>
    <w:p w14:paraId="7D9C76B0" w14:textId="7F9C3C93" w:rsidR="00675103" w:rsidRPr="006C4F9A" w:rsidRDefault="00CE05EB"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Pupils</w:t>
      </w:r>
      <w:r w:rsidR="004A27DB" w:rsidRPr="006C4F9A">
        <w:rPr>
          <w:rFonts w:asciiTheme="majorHAnsi" w:hAnsiTheme="majorHAnsi" w:cstheme="majorHAnsi"/>
          <w:color w:val="000000"/>
          <w:sz w:val="20"/>
          <w:szCs w:val="20"/>
        </w:rPr>
        <w:t xml:space="preserve"> will be given an attitude to learning</w:t>
      </w:r>
      <w:r w:rsidR="009745A4" w:rsidRPr="006C4F9A">
        <w:rPr>
          <w:rFonts w:asciiTheme="majorHAnsi" w:hAnsiTheme="majorHAnsi" w:cstheme="majorHAnsi"/>
          <w:color w:val="000000"/>
          <w:sz w:val="20"/>
          <w:szCs w:val="20"/>
        </w:rPr>
        <w:t xml:space="preserve"> two times per year.</w:t>
      </w:r>
      <w:r w:rsidR="004A27DB" w:rsidRPr="006C4F9A">
        <w:rPr>
          <w:rFonts w:asciiTheme="majorHAnsi" w:hAnsiTheme="majorHAnsi" w:cstheme="majorHAnsi"/>
          <w:color w:val="000000"/>
          <w:sz w:val="20"/>
          <w:szCs w:val="20"/>
        </w:rPr>
        <w:t xml:space="preserve"> </w:t>
      </w:r>
      <w:r w:rsidRPr="006C4F9A">
        <w:rPr>
          <w:rFonts w:asciiTheme="majorHAnsi" w:hAnsiTheme="majorHAnsi" w:cstheme="majorHAnsi"/>
          <w:color w:val="000000"/>
          <w:sz w:val="20"/>
          <w:szCs w:val="20"/>
        </w:rPr>
        <w:t xml:space="preserve">One </w:t>
      </w:r>
      <w:r w:rsidR="004163DE" w:rsidRPr="006C4F9A">
        <w:rPr>
          <w:rFonts w:asciiTheme="majorHAnsi" w:hAnsiTheme="majorHAnsi" w:cstheme="majorHAnsi"/>
          <w:color w:val="000000"/>
          <w:sz w:val="20"/>
          <w:szCs w:val="20"/>
        </w:rPr>
        <w:t xml:space="preserve">ATL </w:t>
      </w:r>
      <w:r w:rsidRPr="006C4F9A">
        <w:rPr>
          <w:rFonts w:asciiTheme="majorHAnsi" w:hAnsiTheme="majorHAnsi" w:cstheme="majorHAnsi"/>
          <w:color w:val="000000"/>
          <w:sz w:val="20"/>
          <w:szCs w:val="20"/>
        </w:rPr>
        <w:t xml:space="preserve">will be given after a KAP and there will be another one in the year to ensure that we can monitor ATL. </w:t>
      </w:r>
    </w:p>
    <w:p w14:paraId="7565C297" w14:textId="77777777" w:rsidR="004163DE" w:rsidRPr="006C4F9A" w:rsidRDefault="00CE05EB"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On the progress tab of Go4schools you will</w:t>
      </w:r>
      <w:r w:rsidR="004163DE" w:rsidRPr="006C4F9A">
        <w:rPr>
          <w:rFonts w:asciiTheme="majorHAnsi" w:hAnsiTheme="majorHAnsi" w:cstheme="majorHAnsi"/>
          <w:color w:val="000000"/>
          <w:sz w:val="20"/>
          <w:szCs w:val="20"/>
        </w:rPr>
        <w:t xml:space="preserve"> always see the most current data that has been entered by staff, so you are always viewing the most up to date progress of your child.</w:t>
      </w:r>
    </w:p>
    <w:p w14:paraId="6DB1CD10" w14:textId="389E4EFB" w:rsidR="00A029EE" w:rsidRPr="006C4F9A" w:rsidRDefault="004163DE"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Other than a KAP (which gives an indicative grade) and check points (that are shown as average percentage), pupils will be doing retrieval every lesson which they self-assess</w:t>
      </w:r>
      <w:r w:rsidR="00BB7898" w:rsidRPr="006C4F9A">
        <w:rPr>
          <w:rFonts w:asciiTheme="majorHAnsi" w:hAnsiTheme="majorHAnsi" w:cstheme="majorHAnsi"/>
          <w:color w:val="000000"/>
          <w:sz w:val="20"/>
          <w:szCs w:val="20"/>
        </w:rPr>
        <w:t xml:space="preserve">.  As well as this they do </w:t>
      </w:r>
      <w:r w:rsidRPr="006C4F9A">
        <w:rPr>
          <w:rFonts w:asciiTheme="majorHAnsi" w:hAnsiTheme="majorHAnsi" w:cstheme="majorHAnsi"/>
          <w:color w:val="000000"/>
          <w:sz w:val="20"/>
          <w:szCs w:val="20"/>
        </w:rPr>
        <w:t>rolling recall</w:t>
      </w:r>
      <w:r w:rsidR="00BB7898" w:rsidRPr="006C4F9A">
        <w:rPr>
          <w:rFonts w:asciiTheme="majorHAnsi" w:hAnsiTheme="majorHAnsi" w:cstheme="majorHAnsi"/>
          <w:color w:val="000000"/>
          <w:sz w:val="20"/>
          <w:szCs w:val="20"/>
        </w:rPr>
        <w:t>s</w:t>
      </w:r>
      <w:r w:rsidRPr="006C4F9A">
        <w:rPr>
          <w:rFonts w:asciiTheme="majorHAnsi" w:hAnsiTheme="majorHAnsi" w:cstheme="majorHAnsi"/>
          <w:color w:val="000000"/>
          <w:sz w:val="20"/>
          <w:szCs w:val="20"/>
        </w:rPr>
        <w:t xml:space="preserve"> once or twice in a topic where they peer or self-assess. These are not recorded on Go4Schools, but pupils do have their marks in their books.</w:t>
      </w:r>
    </w:p>
    <w:p w14:paraId="125CB7D6" w14:textId="3269B57E" w:rsidR="00675103" w:rsidRPr="006C4F9A" w:rsidRDefault="00675103"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 xml:space="preserve">Below is any overview of the Key assessment point dates when indicative grades will be released and when you have </w:t>
      </w:r>
      <w:r w:rsidR="001B2AB6" w:rsidRPr="006C4F9A">
        <w:rPr>
          <w:rFonts w:asciiTheme="majorHAnsi" w:hAnsiTheme="majorHAnsi" w:cstheme="majorHAnsi"/>
          <w:color w:val="000000"/>
          <w:sz w:val="20"/>
          <w:szCs w:val="20"/>
        </w:rPr>
        <w:t>parent’s</w:t>
      </w:r>
      <w:r w:rsidRPr="006C4F9A">
        <w:rPr>
          <w:rFonts w:asciiTheme="majorHAnsi" w:hAnsiTheme="majorHAnsi" w:cstheme="majorHAnsi"/>
          <w:color w:val="000000"/>
          <w:sz w:val="20"/>
          <w:szCs w:val="20"/>
        </w:rPr>
        <w:t xml:space="preserve"> even</w:t>
      </w:r>
      <w:r w:rsidR="003F1583" w:rsidRPr="006C4F9A">
        <w:rPr>
          <w:rFonts w:asciiTheme="majorHAnsi" w:hAnsiTheme="majorHAnsi" w:cstheme="majorHAnsi"/>
          <w:color w:val="000000"/>
          <w:sz w:val="20"/>
          <w:szCs w:val="20"/>
        </w:rPr>
        <w:t>ings and can discuss these</w:t>
      </w:r>
      <w:r w:rsidRPr="006C4F9A">
        <w:rPr>
          <w:rFonts w:asciiTheme="majorHAnsi" w:hAnsiTheme="majorHAnsi" w:cstheme="majorHAnsi"/>
          <w:color w:val="000000"/>
          <w:sz w:val="20"/>
          <w:szCs w:val="20"/>
        </w:rPr>
        <w:t xml:space="preserve"> grades.</w:t>
      </w:r>
    </w:p>
    <w:tbl>
      <w:tblPr>
        <w:tblStyle w:val="TableGrid"/>
        <w:tblW w:w="9493" w:type="dxa"/>
        <w:tblLook w:val="04A0" w:firstRow="1" w:lastRow="0" w:firstColumn="1" w:lastColumn="0" w:noHBand="0" w:noVBand="1"/>
      </w:tblPr>
      <w:tblGrid>
        <w:gridCol w:w="2259"/>
        <w:gridCol w:w="3406"/>
        <w:gridCol w:w="3828"/>
      </w:tblGrid>
      <w:tr w:rsidR="009745A4" w:rsidRPr="006C4F9A" w14:paraId="0EFFF063" w14:textId="4235A834" w:rsidTr="009745A4">
        <w:tc>
          <w:tcPr>
            <w:tcW w:w="2259" w:type="dxa"/>
          </w:tcPr>
          <w:p w14:paraId="560BD29C" w14:textId="7041BF40" w:rsidR="009745A4" w:rsidRPr="006C4F9A" w:rsidRDefault="009745A4" w:rsidP="00AD4674">
            <w:pPr>
              <w:pStyle w:val="NormalWeb"/>
              <w:rPr>
                <w:rFonts w:asciiTheme="majorHAnsi" w:hAnsiTheme="majorHAnsi" w:cstheme="majorHAnsi"/>
                <w:b/>
                <w:color w:val="000000"/>
                <w:sz w:val="20"/>
                <w:szCs w:val="20"/>
              </w:rPr>
            </w:pPr>
            <w:r w:rsidRPr="006C4F9A">
              <w:rPr>
                <w:rFonts w:asciiTheme="majorHAnsi" w:hAnsiTheme="majorHAnsi" w:cstheme="majorHAnsi"/>
                <w:b/>
                <w:color w:val="000000"/>
                <w:sz w:val="20"/>
                <w:szCs w:val="20"/>
              </w:rPr>
              <w:t>Year group</w:t>
            </w:r>
          </w:p>
        </w:tc>
        <w:tc>
          <w:tcPr>
            <w:tcW w:w="3406" w:type="dxa"/>
          </w:tcPr>
          <w:p w14:paraId="1E9BA029" w14:textId="75CD6599" w:rsidR="009745A4" w:rsidRPr="006C4F9A" w:rsidRDefault="001B2AB6" w:rsidP="00AD4674">
            <w:pPr>
              <w:pStyle w:val="NormalWeb"/>
              <w:rPr>
                <w:rFonts w:asciiTheme="majorHAnsi" w:hAnsiTheme="majorHAnsi" w:cstheme="majorHAnsi"/>
                <w:b/>
                <w:color w:val="000000"/>
                <w:sz w:val="20"/>
                <w:szCs w:val="20"/>
              </w:rPr>
            </w:pPr>
            <w:r w:rsidRPr="006C4F9A">
              <w:rPr>
                <w:rFonts w:asciiTheme="majorHAnsi" w:hAnsiTheme="majorHAnsi" w:cstheme="majorHAnsi"/>
                <w:b/>
                <w:color w:val="000000"/>
                <w:sz w:val="20"/>
                <w:szCs w:val="20"/>
              </w:rPr>
              <w:t xml:space="preserve">Key assessment point </w:t>
            </w:r>
            <w:r w:rsidR="009745A4" w:rsidRPr="006C4F9A">
              <w:rPr>
                <w:rFonts w:asciiTheme="majorHAnsi" w:hAnsiTheme="majorHAnsi" w:cstheme="majorHAnsi"/>
                <w:b/>
                <w:color w:val="000000"/>
                <w:sz w:val="20"/>
                <w:szCs w:val="20"/>
              </w:rPr>
              <w:t>data released</w:t>
            </w:r>
          </w:p>
        </w:tc>
        <w:tc>
          <w:tcPr>
            <w:tcW w:w="3828" w:type="dxa"/>
          </w:tcPr>
          <w:p w14:paraId="1F82B712" w14:textId="58EBBDA8" w:rsidR="009745A4" w:rsidRPr="006C4F9A" w:rsidRDefault="009745A4" w:rsidP="00AD4674">
            <w:pPr>
              <w:pStyle w:val="NormalWeb"/>
              <w:rPr>
                <w:rFonts w:asciiTheme="majorHAnsi" w:hAnsiTheme="majorHAnsi" w:cstheme="majorHAnsi"/>
                <w:b/>
                <w:color w:val="000000"/>
                <w:sz w:val="20"/>
                <w:szCs w:val="20"/>
              </w:rPr>
            </w:pPr>
            <w:r w:rsidRPr="006C4F9A">
              <w:rPr>
                <w:rFonts w:asciiTheme="majorHAnsi" w:hAnsiTheme="majorHAnsi" w:cstheme="majorHAnsi"/>
                <w:b/>
                <w:color w:val="000000"/>
                <w:sz w:val="20"/>
                <w:szCs w:val="20"/>
              </w:rPr>
              <w:t>Parents evening</w:t>
            </w:r>
          </w:p>
        </w:tc>
      </w:tr>
      <w:tr w:rsidR="009745A4" w:rsidRPr="006C4F9A" w14:paraId="29A56209" w14:textId="74B601C1" w:rsidTr="009745A4">
        <w:tc>
          <w:tcPr>
            <w:tcW w:w="2259" w:type="dxa"/>
          </w:tcPr>
          <w:p w14:paraId="0BB5C4FC" w14:textId="791F8A08" w:rsidR="009745A4" w:rsidRPr="006C4F9A" w:rsidRDefault="009745A4"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 xml:space="preserve">Year 9 </w:t>
            </w:r>
          </w:p>
        </w:tc>
        <w:tc>
          <w:tcPr>
            <w:tcW w:w="3406" w:type="dxa"/>
          </w:tcPr>
          <w:p w14:paraId="5752A1CE" w14:textId="23921325" w:rsidR="009745A4" w:rsidRPr="006C4F9A" w:rsidRDefault="009745A4"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Monday 19</w:t>
            </w:r>
            <w:r w:rsidRPr="006C4F9A">
              <w:rPr>
                <w:rFonts w:asciiTheme="majorHAnsi" w:hAnsiTheme="majorHAnsi" w:cstheme="majorHAnsi"/>
                <w:color w:val="000000"/>
                <w:sz w:val="20"/>
                <w:szCs w:val="20"/>
                <w:vertAlign w:val="superscript"/>
              </w:rPr>
              <w:t>th</w:t>
            </w:r>
            <w:r w:rsidRPr="006C4F9A">
              <w:rPr>
                <w:rFonts w:asciiTheme="majorHAnsi" w:hAnsiTheme="majorHAnsi" w:cstheme="majorHAnsi"/>
                <w:color w:val="000000"/>
                <w:sz w:val="20"/>
                <w:szCs w:val="20"/>
              </w:rPr>
              <w:t xml:space="preserve"> February</w:t>
            </w:r>
          </w:p>
        </w:tc>
        <w:tc>
          <w:tcPr>
            <w:tcW w:w="3828" w:type="dxa"/>
          </w:tcPr>
          <w:p w14:paraId="056E4F9D" w14:textId="733C3091" w:rsidR="009745A4" w:rsidRPr="006C4F9A" w:rsidRDefault="009745A4"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27</w:t>
            </w:r>
            <w:r w:rsidRPr="006C4F9A">
              <w:rPr>
                <w:rFonts w:asciiTheme="majorHAnsi" w:hAnsiTheme="majorHAnsi" w:cstheme="majorHAnsi"/>
                <w:color w:val="000000"/>
                <w:sz w:val="20"/>
                <w:szCs w:val="20"/>
                <w:vertAlign w:val="superscript"/>
              </w:rPr>
              <w:t>th</w:t>
            </w:r>
            <w:r w:rsidRPr="006C4F9A">
              <w:rPr>
                <w:rFonts w:asciiTheme="majorHAnsi" w:hAnsiTheme="majorHAnsi" w:cstheme="majorHAnsi"/>
                <w:color w:val="000000"/>
                <w:sz w:val="20"/>
                <w:szCs w:val="20"/>
              </w:rPr>
              <w:t xml:space="preserve"> February</w:t>
            </w:r>
          </w:p>
        </w:tc>
      </w:tr>
      <w:tr w:rsidR="009745A4" w:rsidRPr="006C4F9A" w14:paraId="237A7869" w14:textId="73F0EF4E" w:rsidTr="009745A4">
        <w:tc>
          <w:tcPr>
            <w:tcW w:w="2259" w:type="dxa"/>
          </w:tcPr>
          <w:p w14:paraId="5D0048E8" w14:textId="00FA8923" w:rsidR="009745A4" w:rsidRPr="006C4F9A" w:rsidRDefault="009745A4"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Year 8</w:t>
            </w:r>
          </w:p>
        </w:tc>
        <w:tc>
          <w:tcPr>
            <w:tcW w:w="3406" w:type="dxa"/>
          </w:tcPr>
          <w:p w14:paraId="6EF9D939" w14:textId="5FB613CB" w:rsidR="009745A4" w:rsidRPr="006C4F9A" w:rsidRDefault="009745A4"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Monday 17</w:t>
            </w:r>
            <w:r w:rsidRPr="006C4F9A">
              <w:rPr>
                <w:rFonts w:asciiTheme="majorHAnsi" w:hAnsiTheme="majorHAnsi" w:cstheme="majorHAnsi"/>
                <w:color w:val="000000"/>
                <w:sz w:val="20"/>
                <w:szCs w:val="20"/>
                <w:vertAlign w:val="superscript"/>
              </w:rPr>
              <w:t>th</w:t>
            </w:r>
            <w:r w:rsidRPr="006C4F9A">
              <w:rPr>
                <w:rFonts w:asciiTheme="majorHAnsi" w:hAnsiTheme="majorHAnsi" w:cstheme="majorHAnsi"/>
                <w:color w:val="000000"/>
                <w:sz w:val="20"/>
                <w:szCs w:val="20"/>
              </w:rPr>
              <w:t xml:space="preserve"> June</w:t>
            </w:r>
          </w:p>
        </w:tc>
        <w:tc>
          <w:tcPr>
            <w:tcW w:w="3828" w:type="dxa"/>
          </w:tcPr>
          <w:p w14:paraId="7D198928" w14:textId="1D090C7F" w:rsidR="009745A4" w:rsidRPr="006C4F9A" w:rsidRDefault="009745A4"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26</w:t>
            </w:r>
            <w:r w:rsidRPr="006C4F9A">
              <w:rPr>
                <w:rFonts w:asciiTheme="majorHAnsi" w:hAnsiTheme="majorHAnsi" w:cstheme="majorHAnsi"/>
                <w:color w:val="000000"/>
                <w:sz w:val="20"/>
                <w:szCs w:val="20"/>
                <w:vertAlign w:val="superscript"/>
              </w:rPr>
              <w:t>th</w:t>
            </w:r>
            <w:r w:rsidRPr="006C4F9A">
              <w:rPr>
                <w:rFonts w:asciiTheme="majorHAnsi" w:hAnsiTheme="majorHAnsi" w:cstheme="majorHAnsi"/>
                <w:color w:val="000000"/>
                <w:sz w:val="20"/>
                <w:szCs w:val="20"/>
              </w:rPr>
              <w:t xml:space="preserve"> June</w:t>
            </w:r>
          </w:p>
        </w:tc>
      </w:tr>
      <w:tr w:rsidR="009745A4" w:rsidRPr="006C4F9A" w14:paraId="2174964C" w14:textId="57AFAD41" w:rsidTr="009745A4">
        <w:tc>
          <w:tcPr>
            <w:tcW w:w="2259" w:type="dxa"/>
          </w:tcPr>
          <w:p w14:paraId="11699C6A" w14:textId="448BA70B" w:rsidR="009745A4" w:rsidRPr="006C4F9A" w:rsidRDefault="009745A4"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 xml:space="preserve">Year 7 </w:t>
            </w:r>
          </w:p>
        </w:tc>
        <w:tc>
          <w:tcPr>
            <w:tcW w:w="3406" w:type="dxa"/>
          </w:tcPr>
          <w:p w14:paraId="1BA23D7E" w14:textId="106B59E8" w:rsidR="009745A4" w:rsidRPr="006C4F9A" w:rsidRDefault="009745A4"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Monday 11</w:t>
            </w:r>
            <w:r w:rsidRPr="006C4F9A">
              <w:rPr>
                <w:rFonts w:asciiTheme="majorHAnsi" w:hAnsiTheme="majorHAnsi" w:cstheme="majorHAnsi"/>
                <w:color w:val="000000"/>
                <w:sz w:val="20"/>
                <w:szCs w:val="20"/>
                <w:vertAlign w:val="superscript"/>
              </w:rPr>
              <w:t>th</w:t>
            </w:r>
            <w:r w:rsidRPr="006C4F9A">
              <w:rPr>
                <w:rFonts w:asciiTheme="majorHAnsi" w:hAnsiTheme="majorHAnsi" w:cstheme="majorHAnsi"/>
                <w:color w:val="000000"/>
                <w:sz w:val="20"/>
                <w:szCs w:val="20"/>
              </w:rPr>
              <w:t xml:space="preserve"> March</w:t>
            </w:r>
          </w:p>
        </w:tc>
        <w:tc>
          <w:tcPr>
            <w:tcW w:w="3828" w:type="dxa"/>
          </w:tcPr>
          <w:p w14:paraId="09967BD8" w14:textId="1BE41358" w:rsidR="009745A4" w:rsidRPr="006C4F9A" w:rsidRDefault="009745A4"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25</w:t>
            </w:r>
            <w:r w:rsidRPr="006C4F9A">
              <w:rPr>
                <w:rFonts w:asciiTheme="majorHAnsi" w:hAnsiTheme="majorHAnsi" w:cstheme="majorHAnsi"/>
                <w:color w:val="000000"/>
                <w:sz w:val="20"/>
                <w:szCs w:val="20"/>
                <w:vertAlign w:val="superscript"/>
              </w:rPr>
              <w:t>th</w:t>
            </w:r>
            <w:r w:rsidRPr="006C4F9A">
              <w:rPr>
                <w:rFonts w:asciiTheme="majorHAnsi" w:hAnsiTheme="majorHAnsi" w:cstheme="majorHAnsi"/>
                <w:color w:val="000000"/>
                <w:sz w:val="20"/>
                <w:szCs w:val="20"/>
              </w:rPr>
              <w:t xml:space="preserve"> April</w:t>
            </w:r>
          </w:p>
        </w:tc>
      </w:tr>
    </w:tbl>
    <w:p w14:paraId="5275A8E9" w14:textId="77777777" w:rsidR="009745A4" w:rsidRPr="006C4F9A" w:rsidRDefault="009745A4" w:rsidP="00AD4674">
      <w:pPr>
        <w:pStyle w:val="NormalWeb"/>
        <w:rPr>
          <w:rFonts w:asciiTheme="majorHAnsi" w:hAnsiTheme="majorHAnsi" w:cstheme="majorHAnsi"/>
          <w:color w:val="000000"/>
          <w:sz w:val="20"/>
          <w:szCs w:val="20"/>
        </w:rPr>
      </w:pPr>
    </w:p>
    <w:p w14:paraId="4AA72FF9" w14:textId="525A4FBC" w:rsidR="004163DE" w:rsidRPr="006C4F9A" w:rsidRDefault="004163DE"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I hope that you find Go4Schools useful and if you have any questions please feel free to contact the school.</w:t>
      </w:r>
    </w:p>
    <w:p w14:paraId="0AE847DD" w14:textId="77777777" w:rsidR="004163DE" w:rsidRPr="006C4F9A" w:rsidRDefault="004163DE"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Yours faithfully</w:t>
      </w:r>
    </w:p>
    <w:p w14:paraId="0C19AC0D" w14:textId="57E3F692" w:rsidR="004163DE" w:rsidRPr="006C4F9A" w:rsidRDefault="001B2AB6"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 xml:space="preserve">Mrs </w:t>
      </w:r>
      <w:r w:rsidR="004163DE" w:rsidRPr="006C4F9A">
        <w:rPr>
          <w:rFonts w:asciiTheme="majorHAnsi" w:hAnsiTheme="majorHAnsi" w:cstheme="majorHAnsi"/>
          <w:color w:val="000000"/>
          <w:sz w:val="20"/>
          <w:szCs w:val="20"/>
        </w:rPr>
        <w:t>Michelle Harrison</w:t>
      </w:r>
    </w:p>
    <w:p w14:paraId="4FEA1C21" w14:textId="77777777" w:rsidR="004163DE" w:rsidRPr="006C4F9A" w:rsidRDefault="004163DE" w:rsidP="00AD4674">
      <w:pPr>
        <w:pStyle w:val="NormalWeb"/>
        <w:rPr>
          <w:rFonts w:asciiTheme="majorHAnsi" w:hAnsiTheme="majorHAnsi" w:cstheme="majorHAnsi"/>
          <w:color w:val="000000"/>
          <w:sz w:val="20"/>
          <w:szCs w:val="20"/>
        </w:rPr>
      </w:pPr>
      <w:r w:rsidRPr="006C4F9A">
        <w:rPr>
          <w:rFonts w:asciiTheme="majorHAnsi" w:hAnsiTheme="majorHAnsi" w:cstheme="majorHAnsi"/>
          <w:color w:val="000000"/>
          <w:sz w:val="20"/>
          <w:szCs w:val="20"/>
        </w:rPr>
        <w:t>(Associate Vice Principal)</w:t>
      </w:r>
    </w:p>
    <w:p w14:paraId="6345FAAC" w14:textId="77777777" w:rsidR="009F6E7F" w:rsidRPr="006C4F9A" w:rsidRDefault="009F6E7F" w:rsidP="00AD4674">
      <w:pPr>
        <w:pStyle w:val="NormalWeb"/>
        <w:rPr>
          <w:rFonts w:asciiTheme="majorHAnsi" w:hAnsiTheme="majorHAnsi" w:cstheme="majorHAnsi"/>
          <w:color w:val="000000"/>
          <w:sz w:val="20"/>
          <w:szCs w:val="20"/>
        </w:rPr>
      </w:pPr>
    </w:p>
    <w:p w14:paraId="1389E6CD" w14:textId="4369A816" w:rsidR="00AD4674" w:rsidRPr="006C4F9A" w:rsidRDefault="00AD4674" w:rsidP="00AD4674">
      <w:pPr>
        <w:pStyle w:val="NormalWeb"/>
        <w:rPr>
          <w:rFonts w:asciiTheme="majorHAnsi" w:hAnsiTheme="majorHAnsi" w:cstheme="majorHAnsi"/>
          <w:color w:val="000000"/>
          <w:sz w:val="20"/>
          <w:szCs w:val="20"/>
        </w:rPr>
      </w:pPr>
      <w:bookmarkStart w:id="0" w:name="_GoBack"/>
      <w:bookmarkEnd w:id="0"/>
    </w:p>
    <w:p w14:paraId="2C6802B7" w14:textId="77777777" w:rsidR="00AD4674" w:rsidRPr="006C4F9A" w:rsidRDefault="00AD4674" w:rsidP="00AD4674">
      <w:pPr>
        <w:pStyle w:val="NormalWeb"/>
        <w:rPr>
          <w:rFonts w:asciiTheme="majorHAnsi" w:hAnsiTheme="majorHAnsi" w:cstheme="majorHAnsi"/>
          <w:color w:val="000000"/>
          <w:sz w:val="20"/>
          <w:szCs w:val="20"/>
        </w:rPr>
      </w:pPr>
    </w:p>
    <w:p w14:paraId="2D3D01D2" w14:textId="77777777" w:rsidR="00AD4674" w:rsidRPr="006C4F9A" w:rsidRDefault="00AD4674">
      <w:pPr>
        <w:rPr>
          <w:sz w:val="20"/>
          <w:szCs w:val="20"/>
        </w:rPr>
      </w:pPr>
    </w:p>
    <w:sectPr w:rsidR="00AD4674" w:rsidRPr="006C4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12EEE"/>
    <w:multiLevelType w:val="hybridMultilevel"/>
    <w:tmpl w:val="3D6850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20799E"/>
    <w:multiLevelType w:val="hybridMultilevel"/>
    <w:tmpl w:val="86BC5E2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74"/>
    <w:rsid w:val="001B2AB6"/>
    <w:rsid w:val="003F1583"/>
    <w:rsid w:val="004163DE"/>
    <w:rsid w:val="004A27DB"/>
    <w:rsid w:val="005C7524"/>
    <w:rsid w:val="00675103"/>
    <w:rsid w:val="006C4F9A"/>
    <w:rsid w:val="0092308A"/>
    <w:rsid w:val="009745A4"/>
    <w:rsid w:val="009F6E7F"/>
    <w:rsid w:val="00A029EE"/>
    <w:rsid w:val="00A911BB"/>
    <w:rsid w:val="00AD4674"/>
    <w:rsid w:val="00BB7898"/>
    <w:rsid w:val="00CE05EB"/>
    <w:rsid w:val="00F76166"/>
    <w:rsid w:val="00F90F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75D4"/>
  <w15:chartTrackingRefBased/>
  <w15:docId w15:val="{D4E74F6A-809B-4509-9CD7-C17BE681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67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74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08627">
      <w:bodyDiv w:val="1"/>
      <w:marLeft w:val="0"/>
      <w:marRight w:val="0"/>
      <w:marTop w:val="0"/>
      <w:marBottom w:val="0"/>
      <w:divBdr>
        <w:top w:val="none" w:sz="0" w:space="0" w:color="auto"/>
        <w:left w:val="none" w:sz="0" w:space="0" w:color="auto"/>
        <w:bottom w:val="none" w:sz="0" w:space="0" w:color="auto"/>
        <w:right w:val="none" w:sz="0" w:space="0" w:color="auto"/>
      </w:divBdr>
    </w:div>
    <w:div w:id="1298145834">
      <w:bodyDiv w:val="1"/>
      <w:marLeft w:val="0"/>
      <w:marRight w:val="0"/>
      <w:marTop w:val="0"/>
      <w:marBottom w:val="0"/>
      <w:divBdr>
        <w:top w:val="none" w:sz="0" w:space="0" w:color="auto"/>
        <w:left w:val="none" w:sz="0" w:space="0" w:color="auto"/>
        <w:bottom w:val="none" w:sz="0" w:space="0" w:color="auto"/>
        <w:right w:val="none" w:sz="0" w:space="0" w:color="auto"/>
      </w:divBdr>
    </w:div>
    <w:div w:id="15407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Harrison - BAA Staff</dc:creator>
  <cp:keywords/>
  <dc:description/>
  <cp:lastModifiedBy>Mrs M Harrison - BAA Staff</cp:lastModifiedBy>
  <cp:revision>6</cp:revision>
  <dcterms:created xsi:type="dcterms:W3CDTF">2024-02-05T16:43:00Z</dcterms:created>
  <dcterms:modified xsi:type="dcterms:W3CDTF">2024-02-20T16:22:00Z</dcterms:modified>
</cp:coreProperties>
</file>