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3" w:type="dxa"/>
        <w:tblLook w:val="04A0" w:firstRow="1" w:lastRow="0" w:firstColumn="1" w:lastColumn="0" w:noHBand="0" w:noVBand="1"/>
      </w:tblPr>
      <w:tblGrid>
        <w:gridCol w:w="6941"/>
        <w:gridCol w:w="7232"/>
      </w:tblGrid>
      <w:tr w:rsidR="00D95694" w14:paraId="27B52D0A" w14:textId="77777777" w:rsidTr="002E75C8">
        <w:tc>
          <w:tcPr>
            <w:tcW w:w="14173" w:type="dxa"/>
            <w:gridSpan w:val="2"/>
            <w:shd w:val="clear" w:color="auto" w:fill="5B9BD5" w:themeFill="accent1"/>
          </w:tcPr>
          <w:p w14:paraId="727C5AD2" w14:textId="35BA2BFA" w:rsidR="00D95694" w:rsidRDefault="00D95694" w:rsidP="00D95694">
            <w:pPr>
              <w:jc w:val="center"/>
              <w:rPr>
                <w:rFonts w:cs="Arial"/>
              </w:rPr>
            </w:pPr>
            <w:r>
              <w:rPr>
                <w:rFonts w:eastAsia="Calibri" w:cs="Arial"/>
                <w:b/>
                <w:bCs/>
              </w:rPr>
              <w:t>Year 12</w:t>
            </w:r>
          </w:p>
        </w:tc>
      </w:tr>
      <w:tr w:rsidR="00D95694" w14:paraId="1B86AE3F" w14:textId="77777777" w:rsidTr="002E75C8">
        <w:tc>
          <w:tcPr>
            <w:tcW w:w="6941" w:type="dxa"/>
            <w:shd w:val="clear" w:color="auto" w:fill="BDD6EE" w:themeFill="accent1" w:themeFillTint="66"/>
          </w:tcPr>
          <w:p w14:paraId="1A711153" w14:textId="34A96635" w:rsidR="00D95694" w:rsidRPr="00D95694" w:rsidRDefault="00D95694" w:rsidP="00D95694">
            <w:pPr>
              <w:jc w:val="center"/>
              <w:rPr>
                <w:rFonts w:eastAsia="Calibri" w:cs="Arial"/>
                <w:b/>
                <w:bCs/>
              </w:rPr>
            </w:pPr>
            <w:r w:rsidRPr="00D95694">
              <w:rPr>
                <w:rFonts w:eastAsia="Calibri" w:cs="Arial"/>
                <w:b/>
                <w:bCs/>
              </w:rPr>
              <w:t>Autumn 1</w:t>
            </w:r>
          </w:p>
        </w:tc>
        <w:tc>
          <w:tcPr>
            <w:tcW w:w="7232" w:type="dxa"/>
            <w:shd w:val="clear" w:color="auto" w:fill="BDD6EE" w:themeFill="accent1" w:themeFillTint="66"/>
          </w:tcPr>
          <w:p w14:paraId="7EB25C2A" w14:textId="1C32C9E8" w:rsidR="00D95694" w:rsidRPr="00D95694" w:rsidRDefault="00D95694" w:rsidP="00D95694">
            <w:pPr>
              <w:jc w:val="center"/>
              <w:rPr>
                <w:rFonts w:cs="Arial"/>
                <w:b/>
              </w:rPr>
            </w:pPr>
            <w:r w:rsidRPr="00D95694">
              <w:rPr>
                <w:rFonts w:cs="Arial"/>
                <w:b/>
              </w:rPr>
              <w:t>Autumn 2</w:t>
            </w:r>
          </w:p>
        </w:tc>
      </w:tr>
      <w:tr w:rsidR="00D95694" w14:paraId="274AFC45" w14:textId="77777777" w:rsidTr="00D95694">
        <w:tc>
          <w:tcPr>
            <w:tcW w:w="6941" w:type="dxa"/>
          </w:tcPr>
          <w:p w14:paraId="32A1A69B" w14:textId="77777777" w:rsidR="00D95694" w:rsidRDefault="00D95694" w:rsidP="00D95694">
            <w:pPr>
              <w:rPr>
                <w:rFonts w:eastAsia="Calibri" w:cs="Arial"/>
              </w:rPr>
            </w:pPr>
            <w:r>
              <w:rPr>
                <w:rFonts w:eastAsia="Calibri" w:cs="Arial"/>
                <w:b/>
                <w:bCs/>
              </w:rPr>
              <w:t xml:space="preserve">Theme 1: </w:t>
            </w:r>
            <w:r w:rsidRPr="003A156B">
              <w:rPr>
                <w:rFonts w:eastAsia="Calibri" w:cs="Arial"/>
              </w:rPr>
              <w:t>Exploring sector provision for education and childcare</w:t>
            </w:r>
            <w:r>
              <w:rPr>
                <w:rFonts w:eastAsia="Calibri" w:cs="Arial"/>
              </w:rPr>
              <w:t>.</w:t>
            </w:r>
          </w:p>
          <w:p w14:paraId="7E815914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43434D20" w14:textId="77777777" w:rsidR="00D95694" w:rsidRPr="0094131C" w:rsidRDefault="00D95694" w:rsidP="00D95694">
            <w:pPr>
              <w:rPr>
                <w:rFonts w:cs="Arial"/>
              </w:rPr>
            </w:pPr>
            <w:r w:rsidRPr="0094131C">
              <w:rPr>
                <w:rFonts w:cs="Arial"/>
              </w:rPr>
              <w:t>Within this element the student must understand:</w:t>
            </w:r>
          </w:p>
          <w:p w14:paraId="07F29E05" w14:textId="77777777" w:rsidR="00D95694" w:rsidRPr="00851929" w:rsidRDefault="00D95694" w:rsidP="00D9569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851929">
              <w:rPr>
                <w:rFonts w:cs="Arial"/>
              </w:rPr>
              <w:t>An overview of a range of childcare and education provision 0 -19 years</w:t>
            </w:r>
          </w:p>
          <w:p w14:paraId="01A4CDAF" w14:textId="77777777" w:rsidR="00D95694" w:rsidRPr="00851929" w:rsidRDefault="00D95694" w:rsidP="00D9569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851929">
              <w:rPr>
                <w:rFonts w:cs="Arial"/>
              </w:rPr>
              <w:t>Working in the childcare and education sector</w:t>
            </w:r>
          </w:p>
          <w:p w14:paraId="2A7357F7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26026AB6" w14:textId="77777777" w:rsidR="00D95694" w:rsidRDefault="00D95694" w:rsidP="00D95694">
            <w:pPr>
              <w:rPr>
                <w:rFonts w:eastAsia="Calibri" w:cs="Arial"/>
              </w:rPr>
            </w:pPr>
            <w:r w:rsidRPr="003D0B25">
              <w:rPr>
                <w:rFonts w:eastAsia="Calibri" w:cs="Arial"/>
                <w:b/>
                <w:bCs/>
              </w:rPr>
              <w:t xml:space="preserve">Theme 2:  </w:t>
            </w:r>
            <w:r w:rsidRPr="003D0B25">
              <w:rPr>
                <w:rFonts w:eastAsia="Calibri" w:cs="Arial"/>
              </w:rPr>
              <w:t>Child Development, Behaviour and English as an Additional Language</w:t>
            </w:r>
            <w:r>
              <w:rPr>
                <w:rFonts w:eastAsia="Calibri" w:cs="Arial"/>
              </w:rPr>
              <w:t>.</w:t>
            </w:r>
          </w:p>
          <w:p w14:paraId="45C48E23" w14:textId="77777777" w:rsidR="00D95694" w:rsidRDefault="00D95694" w:rsidP="00D95694">
            <w:pPr>
              <w:rPr>
                <w:rFonts w:cs="Arial"/>
              </w:rPr>
            </w:pPr>
          </w:p>
          <w:p w14:paraId="208DB7E2" w14:textId="77777777" w:rsidR="00D95694" w:rsidRPr="008E0B64" w:rsidRDefault="00D95694" w:rsidP="00D95694">
            <w:pPr>
              <w:rPr>
                <w:rFonts w:cs="Arial"/>
              </w:rPr>
            </w:pPr>
            <w:r w:rsidRPr="008E0B64">
              <w:rPr>
                <w:rFonts w:cs="Arial"/>
              </w:rPr>
              <w:t xml:space="preserve"> Within this element the student must understand:</w:t>
            </w:r>
          </w:p>
          <w:p w14:paraId="77D42F1E" w14:textId="77777777" w:rsidR="00D95694" w:rsidRPr="00223C9E" w:rsidRDefault="00D95694" w:rsidP="00D95694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223C9E">
              <w:rPr>
                <w:rFonts w:cs="Arial"/>
              </w:rPr>
              <w:t>Children’s and young people’s development from 0-19</w:t>
            </w:r>
          </w:p>
          <w:p w14:paraId="22207FD2" w14:textId="77777777" w:rsidR="00D95694" w:rsidRPr="00223C9E" w:rsidRDefault="00D95694" w:rsidP="00D95694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223C9E">
              <w:rPr>
                <w:rFonts w:cs="Arial"/>
              </w:rPr>
              <w:t>Language development</w:t>
            </w:r>
          </w:p>
          <w:p w14:paraId="53D460BF" w14:textId="77777777" w:rsidR="00D95694" w:rsidRPr="00223C9E" w:rsidRDefault="00D95694" w:rsidP="00D95694">
            <w:pPr>
              <w:pStyle w:val="ListParagraph"/>
              <w:numPr>
                <w:ilvl w:val="0"/>
                <w:numId w:val="17"/>
              </w:numPr>
              <w:rPr>
                <w:rFonts w:cs="Arial"/>
              </w:rPr>
            </w:pPr>
            <w:r w:rsidRPr="00223C9E">
              <w:rPr>
                <w:rFonts w:cs="Arial"/>
              </w:rPr>
              <w:t>Social and emotional development</w:t>
            </w:r>
          </w:p>
          <w:p w14:paraId="159067D7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615028F6" w14:textId="77777777" w:rsidR="00D95694" w:rsidRDefault="00D95694" w:rsidP="00D95694">
            <w:pPr>
              <w:rPr>
                <w:rFonts w:cs="Arial"/>
              </w:rPr>
            </w:pPr>
            <w:r w:rsidRPr="00AC28AF">
              <w:rPr>
                <w:rFonts w:cs="Arial"/>
                <w:b/>
              </w:rPr>
              <w:t>Theme</w:t>
            </w:r>
            <w:r>
              <w:rPr>
                <w:rFonts w:cs="Arial"/>
                <w:b/>
              </w:rPr>
              <w:t xml:space="preserve"> 3</w:t>
            </w:r>
            <w:r w:rsidRPr="00AC28AF">
              <w:rPr>
                <w:rFonts w:cs="Arial"/>
                <w:b/>
              </w:rPr>
              <w:t xml:space="preserve">: </w:t>
            </w:r>
            <w:r w:rsidRPr="00AC28AF">
              <w:rPr>
                <w:rFonts w:cs="Arial"/>
              </w:rPr>
              <w:t>Approaches to learning for positive outcomes in education for children and young people</w:t>
            </w:r>
            <w:r>
              <w:rPr>
                <w:rFonts w:cs="Arial"/>
              </w:rPr>
              <w:t>.</w:t>
            </w:r>
          </w:p>
          <w:p w14:paraId="4DA864B0" w14:textId="77777777" w:rsidR="00D95694" w:rsidRDefault="00D95694" w:rsidP="00D95694">
            <w:pPr>
              <w:rPr>
                <w:rFonts w:cs="Arial"/>
              </w:rPr>
            </w:pPr>
          </w:p>
          <w:p w14:paraId="502B9C63" w14:textId="77777777" w:rsidR="00D95694" w:rsidRPr="00AC28AF" w:rsidRDefault="00D95694" w:rsidP="00D95694">
            <w:pPr>
              <w:rPr>
                <w:rFonts w:cs="Arial"/>
              </w:rPr>
            </w:pPr>
            <w:r w:rsidRPr="00AC28AF">
              <w:rPr>
                <w:rFonts w:cs="Arial"/>
              </w:rPr>
              <w:t>Within this element the student must understand:</w:t>
            </w:r>
          </w:p>
          <w:p w14:paraId="341B63BF" w14:textId="77777777" w:rsidR="00D95694" w:rsidRPr="00BE41D0" w:rsidRDefault="00D95694" w:rsidP="00D95694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BE41D0">
              <w:rPr>
                <w:rFonts w:cs="Arial"/>
              </w:rPr>
              <w:t>The EYFS and National Curricula</w:t>
            </w:r>
          </w:p>
          <w:p w14:paraId="19CE71CD" w14:textId="77777777" w:rsidR="00D95694" w:rsidRPr="00BE41D0" w:rsidRDefault="00D95694" w:rsidP="00D95694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BE41D0">
              <w:rPr>
                <w:rFonts w:cs="Arial"/>
              </w:rPr>
              <w:t>Education theory and practice</w:t>
            </w:r>
          </w:p>
          <w:p w14:paraId="1FF09007" w14:textId="77777777" w:rsidR="00D95694" w:rsidRPr="00BE41D0" w:rsidRDefault="00D95694" w:rsidP="00D95694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BE41D0">
              <w:rPr>
                <w:rFonts w:cs="Arial"/>
              </w:rPr>
              <w:t>Skills, attributes, feedback and technology</w:t>
            </w:r>
          </w:p>
          <w:p w14:paraId="6AD22C1D" w14:textId="77777777" w:rsidR="00D95694" w:rsidRPr="00BE41D0" w:rsidRDefault="00D95694" w:rsidP="00D95694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BE41D0">
              <w:rPr>
                <w:rFonts w:cs="Arial"/>
              </w:rPr>
              <w:t>Developing literacy and maths</w:t>
            </w:r>
          </w:p>
          <w:p w14:paraId="1BF350FE" w14:textId="77777777" w:rsidR="00D95694" w:rsidRDefault="00D95694" w:rsidP="00D95694">
            <w:pPr>
              <w:rPr>
                <w:rFonts w:cs="Arial"/>
              </w:rPr>
            </w:pPr>
          </w:p>
          <w:p w14:paraId="6076EEDF" w14:textId="77777777" w:rsidR="00D95694" w:rsidRDefault="00D95694" w:rsidP="00D95694">
            <w:pPr>
              <w:rPr>
                <w:rFonts w:eastAsia="Times New Roman" w:cs="Arial"/>
                <w:b/>
              </w:rPr>
            </w:pPr>
            <w:r w:rsidRPr="00906BE2">
              <w:rPr>
                <w:rFonts w:eastAsia="Calibri" w:cs="Arial"/>
                <w:b/>
              </w:rPr>
              <w:t>Theme 4</w:t>
            </w:r>
            <w:r>
              <w:rPr>
                <w:rFonts w:eastAsia="Times New Roman" w:cs="Arial"/>
                <w:b/>
              </w:rPr>
              <w:t>:</w:t>
            </w:r>
          </w:p>
          <w:p w14:paraId="4DB6CF9B" w14:textId="77777777" w:rsidR="00D95694" w:rsidRDefault="00D95694" w:rsidP="00D95694">
            <w:pPr>
              <w:rPr>
                <w:rFonts w:eastAsia="Calibri" w:cs="Arial"/>
              </w:rPr>
            </w:pPr>
            <w:r w:rsidRPr="00906BE2">
              <w:rPr>
                <w:rFonts w:eastAsia="Calibri" w:cs="Arial"/>
              </w:rPr>
              <w:t>Professional practice for education and child</w:t>
            </w:r>
            <w:r>
              <w:rPr>
                <w:rFonts w:eastAsia="Calibri" w:cs="Arial"/>
              </w:rPr>
              <w:t>care.</w:t>
            </w:r>
          </w:p>
          <w:p w14:paraId="79474B0A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3F16C7C1" w14:textId="77777777" w:rsidR="00D95694" w:rsidRDefault="00D95694" w:rsidP="00D95694">
            <w:pPr>
              <w:rPr>
                <w:rFonts w:cs="Arial"/>
              </w:rPr>
            </w:pPr>
            <w:r>
              <w:rPr>
                <w:rFonts w:cs="Arial"/>
              </w:rPr>
              <w:t>Within this element the student must understand:</w:t>
            </w:r>
          </w:p>
          <w:p w14:paraId="67F9FA2C" w14:textId="77777777" w:rsidR="00D95694" w:rsidRDefault="00D95694" w:rsidP="00D95694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Legal and organisational requirements.</w:t>
            </w:r>
          </w:p>
          <w:p w14:paraId="7BFF59A0" w14:textId="77777777" w:rsidR="00D95694" w:rsidRDefault="00D95694" w:rsidP="00D95694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Safeguarding principles and prevention.</w:t>
            </w:r>
          </w:p>
          <w:p w14:paraId="31F57A56" w14:textId="5B405276" w:rsidR="00D95694" w:rsidRDefault="00D95694" w:rsidP="00D95694">
            <w:pPr>
              <w:rPr>
                <w:rFonts w:cs="Arial"/>
              </w:rPr>
            </w:pPr>
          </w:p>
        </w:tc>
        <w:tc>
          <w:tcPr>
            <w:tcW w:w="7232" w:type="dxa"/>
          </w:tcPr>
          <w:p w14:paraId="60AF21C7" w14:textId="77777777" w:rsidR="00D95694" w:rsidRDefault="00D95694" w:rsidP="00D95694">
            <w:pPr>
              <w:rPr>
                <w:rFonts w:eastAsia="Calibri" w:cs="Arial"/>
              </w:rPr>
            </w:pPr>
            <w:r>
              <w:rPr>
                <w:rFonts w:eastAsia="Calibri" w:cs="Arial"/>
                <w:b/>
                <w:bCs/>
              </w:rPr>
              <w:t xml:space="preserve">Theme 1: </w:t>
            </w:r>
            <w:r w:rsidRPr="003A156B">
              <w:rPr>
                <w:rFonts w:eastAsia="Calibri" w:cs="Arial"/>
              </w:rPr>
              <w:t>Exploring sector provision for education and childcare</w:t>
            </w:r>
            <w:r>
              <w:rPr>
                <w:rFonts w:eastAsia="Calibri" w:cs="Arial"/>
              </w:rPr>
              <w:t>.</w:t>
            </w:r>
          </w:p>
          <w:p w14:paraId="39AFC77B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27847AA6" w14:textId="77777777" w:rsidR="00D95694" w:rsidRPr="0094131C" w:rsidRDefault="00D95694" w:rsidP="00D95694">
            <w:pPr>
              <w:rPr>
                <w:rFonts w:cs="Arial"/>
              </w:rPr>
            </w:pPr>
            <w:r w:rsidRPr="0094131C">
              <w:rPr>
                <w:rFonts w:cs="Arial"/>
              </w:rPr>
              <w:t>Within this element the student must understand:</w:t>
            </w:r>
          </w:p>
          <w:p w14:paraId="2061F84A" w14:textId="77777777" w:rsidR="00D95694" w:rsidRPr="00851929" w:rsidRDefault="00D95694" w:rsidP="00D9569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851929">
              <w:rPr>
                <w:rFonts w:cs="Arial"/>
              </w:rPr>
              <w:t>An overview of a range of childcare and education provision 0 -19 years</w:t>
            </w:r>
          </w:p>
          <w:p w14:paraId="697EFB62" w14:textId="77777777" w:rsidR="00D95694" w:rsidRPr="00851929" w:rsidRDefault="00D95694" w:rsidP="00D95694">
            <w:pPr>
              <w:pStyle w:val="ListParagraph"/>
              <w:numPr>
                <w:ilvl w:val="0"/>
                <w:numId w:val="14"/>
              </w:numPr>
              <w:rPr>
                <w:rFonts w:cs="Arial"/>
              </w:rPr>
            </w:pPr>
            <w:r w:rsidRPr="00851929">
              <w:rPr>
                <w:rFonts w:cs="Arial"/>
              </w:rPr>
              <w:t>Working in the childcare and education sector</w:t>
            </w:r>
          </w:p>
          <w:p w14:paraId="477EC9E6" w14:textId="77777777" w:rsidR="00D95694" w:rsidRDefault="00D95694" w:rsidP="00D95694">
            <w:pPr>
              <w:rPr>
                <w:rFonts w:eastAsia="Calibri" w:cs="Arial"/>
                <w:b/>
                <w:bCs/>
              </w:rPr>
            </w:pPr>
            <w:r w:rsidRPr="003D0B25">
              <w:rPr>
                <w:rFonts w:eastAsia="Calibri" w:cs="Arial"/>
                <w:b/>
                <w:bCs/>
              </w:rPr>
              <w:t xml:space="preserve"> </w:t>
            </w:r>
          </w:p>
          <w:p w14:paraId="66145A96" w14:textId="77777777" w:rsidR="00D95694" w:rsidRDefault="00D95694" w:rsidP="00D95694">
            <w:pPr>
              <w:rPr>
                <w:rFonts w:eastAsia="Calibri" w:cs="Arial"/>
              </w:rPr>
            </w:pPr>
            <w:r w:rsidRPr="003D0B25">
              <w:rPr>
                <w:rFonts w:eastAsia="Calibri" w:cs="Arial"/>
                <w:b/>
                <w:bCs/>
              </w:rPr>
              <w:t xml:space="preserve">Theme 2:  </w:t>
            </w:r>
            <w:r w:rsidRPr="003D0B25">
              <w:rPr>
                <w:rFonts w:eastAsia="Calibri" w:cs="Arial"/>
              </w:rPr>
              <w:t>Child Development, Behaviour and English as an Additional Language</w:t>
            </w:r>
            <w:r>
              <w:rPr>
                <w:rFonts w:eastAsia="Calibri" w:cs="Arial"/>
              </w:rPr>
              <w:t>.</w:t>
            </w:r>
          </w:p>
          <w:p w14:paraId="35E42B1F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0D571D0E" w14:textId="77777777" w:rsidR="00D95694" w:rsidRPr="008E0B64" w:rsidRDefault="00D95694" w:rsidP="00D95694">
            <w:pPr>
              <w:rPr>
                <w:rFonts w:cs="Arial"/>
              </w:rPr>
            </w:pPr>
            <w:r w:rsidRPr="008E0B64">
              <w:rPr>
                <w:rFonts w:cs="Arial"/>
              </w:rPr>
              <w:t>Within this element the student must understand:</w:t>
            </w:r>
          </w:p>
          <w:p w14:paraId="62025EED" w14:textId="77777777" w:rsidR="00D95694" w:rsidRPr="00356A0B" w:rsidRDefault="00D95694" w:rsidP="00D95694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356A0B">
              <w:rPr>
                <w:rFonts w:cs="Arial"/>
              </w:rPr>
              <w:t>he stages of and acquisition of an additional language</w:t>
            </w:r>
          </w:p>
          <w:p w14:paraId="100096D2" w14:textId="77777777" w:rsidR="00D95694" w:rsidRPr="00356A0B" w:rsidRDefault="00D95694" w:rsidP="00D95694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356A0B">
              <w:rPr>
                <w:rFonts w:cs="Arial"/>
              </w:rPr>
              <w:t>he impact of home language on education and development</w:t>
            </w:r>
          </w:p>
          <w:p w14:paraId="01A6BF46" w14:textId="77777777" w:rsidR="00D95694" w:rsidRPr="00356A0B" w:rsidRDefault="00D95694" w:rsidP="00D95694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356A0B">
              <w:rPr>
                <w:rFonts w:cs="Arial"/>
              </w:rPr>
              <w:t>he needs of those being taught English as an additional language</w:t>
            </w:r>
          </w:p>
          <w:p w14:paraId="750490C1" w14:textId="77777777" w:rsidR="00D95694" w:rsidRPr="00356A0B" w:rsidRDefault="00D95694" w:rsidP="00D95694">
            <w:pPr>
              <w:pStyle w:val="ListParagraph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356A0B">
              <w:rPr>
                <w:rFonts w:cs="Arial"/>
              </w:rPr>
              <w:t>trategies to support English as an Additional Language (EAL)</w:t>
            </w:r>
          </w:p>
          <w:p w14:paraId="4B324263" w14:textId="77777777" w:rsidR="00D95694" w:rsidRDefault="00D95694" w:rsidP="00D95694">
            <w:pPr>
              <w:rPr>
                <w:rFonts w:cs="Arial"/>
              </w:rPr>
            </w:pPr>
          </w:p>
          <w:p w14:paraId="6229A229" w14:textId="77777777" w:rsidR="00D95694" w:rsidRPr="008E0B64" w:rsidRDefault="00D95694" w:rsidP="00D95694">
            <w:pPr>
              <w:rPr>
                <w:rFonts w:cs="Arial"/>
              </w:rPr>
            </w:pPr>
            <w:r w:rsidRPr="008E0B64">
              <w:rPr>
                <w:rFonts w:cs="Arial"/>
              </w:rPr>
              <w:t>Within this element the student must understand:</w:t>
            </w:r>
          </w:p>
          <w:p w14:paraId="723EE2B2" w14:textId="77777777" w:rsidR="00D95694" w:rsidRPr="00356A0B" w:rsidRDefault="00D95694" w:rsidP="00D95694">
            <w:pPr>
              <w:pStyle w:val="ListParagraph"/>
              <w:numPr>
                <w:ilvl w:val="0"/>
                <w:numId w:val="16"/>
              </w:numPr>
              <w:rPr>
                <w:rFonts w:cs="Arial"/>
              </w:rPr>
            </w:pPr>
            <w:r w:rsidRPr="00356A0B">
              <w:rPr>
                <w:rFonts w:cs="Arial"/>
              </w:rPr>
              <w:t>Factors that affect behaviour</w:t>
            </w:r>
          </w:p>
          <w:p w14:paraId="718BC4C4" w14:textId="77777777" w:rsidR="00D95694" w:rsidRPr="00356A0B" w:rsidRDefault="00D95694" w:rsidP="00D95694">
            <w:pPr>
              <w:pStyle w:val="ListParagraph"/>
              <w:numPr>
                <w:ilvl w:val="0"/>
                <w:numId w:val="16"/>
              </w:numPr>
              <w:rPr>
                <w:rFonts w:cs="Arial"/>
              </w:rPr>
            </w:pPr>
            <w:r w:rsidRPr="00356A0B">
              <w:rPr>
                <w:rFonts w:cs="Arial"/>
              </w:rPr>
              <w:t>Self-regulation and positive reinforcement</w:t>
            </w:r>
          </w:p>
          <w:p w14:paraId="1A088805" w14:textId="77777777" w:rsidR="00D95694" w:rsidRPr="00356A0B" w:rsidRDefault="00D95694" w:rsidP="00D95694">
            <w:pPr>
              <w:pStyle w:val="ListParagraph"/>
              <w:numPr>
                <w:ilvl w:val="0"/>
                <w:numId w:val="16"/>
              </w:numPr>
              <w:rPr>
                <w:rFonts w:cs="Arial"/>
              </w:rPr>
            </w:pPr>
            <w:r w:rsidRPr="00356A0B">
              <w:rPr>
                <w:rFonts w:cs="Arial"/>
              </w:rPr>
              <w:t>Strategies for managing behaviour</w:t>
            </w:r>
          </w:p>
          <w:p w14:paraId="5456E22F" w14:textId="77777777" w:rsidR="00D95694" w:rsidRPr="009E0716" w:rsidRDefault="00D95694" w:rsidP="00D95694">
            <w:pPr>
              <w:rPr>
                <w:rFonts w:cs="Arial"/>
              </w:rPr>
            </w:pPr>
          </w:p>
          <w:p w14:paraId="24301206" w14:textId="77777777" w:rsidR="00D95694" w:rsidRDefault="00D95694" w:rsidP="00D95694">
            <w:pPr>
              <w:rPr>
                <w:rFonts w:cs="Arial"/>
              </w:rPr>
            </w:pPr>
            <w:r w:rsidRPr="00AC28AF">
              <w:rPr>
                <w:rFonts w:cs="Arial"/>
                <w:b/>
              </w:rPr>
              <w:t>Theme</w:t>
            </w:r>
            <w:r>
              <w:rPr>
                <w:rFonts w:cs="Arial"/>
                <w:b/>
              </w:rPr>
              <w:t xml:space="preserve"> 3</w:t>
            </w:r>
            <w:r w:rsidRPr="00AC28AF">
              <w:rPr>
                <w:rFonts w:cs="Arial"/>
                <w:b/>
              </w:rPr>
              <w:t xml:space="preserve">: </w:t>
            </w:r>
            <w:r w:rsidRPr="00AC28AF">
              <w:rPr>
                <w:rFonts w:cs="Arial"/>
              </w:rPr>
              <w:t>Approaches to learning for positive outcomes in education for children and young people</w:t>
            </w:r>
            <w:r>
              <w:rPr>
                <w:rFonts w:cs="Arial"/>
              </w:rPr>
              <w:t>.</w:t>
            </w:r>
          </w:p>
          <w:p w14:paraId="633027B3" w14:textId="77777777" w:rsidR="00D95694" w:rsidRDefault="00D95694" w:rsidP="00D95694">
            <w:pPr>
              <w:rPr>
                <w:rFonts w:cs="Arial"/>
              </w:rPr>
            </w:pPr>
          </w:p>
          <w:p w14:paraId="496FEEB8" w14:textId="77777777" w:rsidR="00D95694" w:rsidRPr="00AC28AF" w:rsidRDefault="00D95694" w:rsidP="00D95694">
            <w:pPr>
              <w:rPr>
                <w:rFonts w:cs="Arial"/>
              </w:rPr>
            </w:pPr>
            <w:r w:rsidRPr="00AC28AF">
              <w:rPr>
                <w:rFonts w:cs="Arial"/>
              </w:rPr>
              <w:t>Within this element the student must understand:</w:t>
            </w:r>
          </w:p>
          <w:p w14:paraId="6625E9E0" w14:textId="77777777" w:rsidR="00D95694" w:rsidRPr="00BE41D0" w:rsidRDefault="00D95694" w:rsidP="00D95694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BE41D0">
              <w:rPr>
                <w:rFonts w:cs="Arial"/>
              </w:rPr>
              <w:t>The EYFS and National Curricula</w:t>
            </w:r>
          </w:p>
          <w:p w14:paraId="578A18D4" w14:textId="77777777" w:rsidR="00D95694" w:rsidRPr="00BE41D0" w:rsidRDefault="00D95694" w:rsidP="00D95694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BE41D0">
              <w:rPr>
                <w:rFonts w:cs="Arial"/>
              </w:rPr>
              <w:t>Education theory and practice</w:t>
            </w:r>
          </w:p>
          <w:p w14:paraId="67E770C7" w14:textId="77777777" w:rsidR="00D95694" w:rsidRPr="00BE41D0" w:rsidRDefault="00D95694" w:rsidP="00D95694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BE41D0">
              <w:rPr>
                <w:rFonts w:cs="Arial"/>
              </w:rPr>
              <w:t>Skills, attributes, feedback and technology</w:t>
            </w:r>
          </w:p>
          <w:p w14:paraId="34DE747C" w14:textId="77777777" w:rsidR="00D95694" w:rsidRPr="00BE41D0" w:rsidRDefault="00D95694" w:rsidP="00D95694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BE41D0">
              <w:rPr>
                <w:rFonts w:cs="Arial"/>
              </w:rPr>
              <w:t>Developing literacy and maths</w:t>
            </w:r>
          </w:p>
          <w:p w14:paraId="69326C08" w14:textId="2FB267FD" w:rsidR="00D95694" w:rsidRDefault="00D95694" w:rsidP="00D95694">
            <w:pPr>
              <w:rPr>
                <w:rFonts w:cs="Arial"/>
              </w:rPr>
            </w:pPr>
          </w:p>
          <w:p w14:paraId="4E676A2A" w14:textId="77777777" w:rsidR="00D95694" w:rsidRDefault="00D95694" w:rsidP="00D95694">
            <w:pPr>
              <w:rPr>
                <w:rFonts w:eastAsia="Times New Roman" w:cs="Arial"/>
                <w:b/>
              </w:rPr>
            </w:pPr>
            <w:r w:rsidRPr="00906BE2">
              <w:rPr>
                <w:rFonts w:eastAsia="Calibri" w:cs="Arial"/>
                <w:b/>
              </w:rPr>
              <w:t>Theme 4</w:t>
            </w:r>
            <w:r>
              <w:rPr>
                <w:rFonts w:eastAsia="Times New Roman" w:cs="Arial"/>
                <w:b/>
              </w:rPr>
              <w:t>:</w:t>
            </w:r>
          </w:p>
          <w:p w14:paraId="70609F60" w14:textId="77777777" w:rsidR="00D95694" w:rsidRDefault="00D95694" w:rsidP="00D95694">
            <w:pPr>
              <w:rPr>
                <w:rFonts w:eastAsia="Calibri" w:cs="Arial"/>
              </w:rPr>
            </w:pPr>
            <w:r w:rsidRPr="00906BE2">
              <w:rPr>
                <w:rFonts w:eastAsia="Calibri" w:cs="Arial"/>
              </w:rPr>
              <w:t>Professional practice for education and child</w:t>
            </w:r>
            <w:r>
              <w:rPr>
                <w:rFonts w:eastAsia="Calibri" w:cs="Arial"/>
              </w:rPr>
              <w:t>care.</w:t>
            </w:r>
          </w:p>
          <w:p w14:paraId="45CF2913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376799D7" w14:textId="77777777" w:rsidR="00D95694" w:rsidRDefault="00D95694" w:rsidP="00D95694">
            <w:pPr>
              <w:rPr>
                <w:rFonts w:cs="Arial"/>
              </w:rPr>
            </w:pPr>
            <w:r>
              <w:rPr>
                <w:rFonts w:cs="Arial"/>
              </w:rPr>
              <w:t>Within this element the student must understand:</w:t>
            </w:r>
          </w:p>
          <w:p w14:paraId="1C85A214" w14:textId="77777777" w:rsidR="00D95694" w:rsidRDefault="00D95694" w:rsidP="00D95694">
            <w:pPr>
              <w:numPr>
                <w:ilvl w:val="0"/>
                <w:numId w:val="30"/>
              </w:numPr>
              <w:rPr>
                <w:rFonts w:cs="Arial"/>
              </w:rPr>
            </w:pPr>
            <w:r>
              <w:rPr>
                <w:rFonts w:cs="Arial"/>
              </w:rPr>
              <w:t>Legal and organisational requirements</w:t>
            </w:r>
          </w:p>
          <w:p w14:paraId="2A3751D4" w14:textId="401EECDF" w:rsidR="00D95694" w:rsidRPr="002E75C8" w:rsidRDefault="00D95694" w:rsidP="00D95694">
            <w:pPr>
              <w:numPr>
                <w:ilvl w:val="0"/>
                <w:numId w:val="30"/>
              </w:numPr>
              <w:rPr>
                <w:rFonts w:cs="Arial"/>
              </w:rPr>
            </w:pPr>
            <w:r>
              <w:rPr>
                <w:rFonts w:cs="Arial"/>
              </w:rPr>
              <w:t>Promoting equality and diversity</w:t>
            </w:r>
          </w:p>
        </w:tc>
      </w:tr>
      <w:tr w:rsidR="00D95694" w14:paraId="176764B5" w14:textId="77777777" w:rsidTr="002E75C8">
        <w:trPr>
          <w:trHeight w:val="351"/>
        </w:trPr>
        <w:tc>
          <w:tcPr>
            <w:tcW w:w="6941" w:type="dxa"/>
            <w:shd w:val="clear" w:color="auto" w:fill="BDD6EE" w:themeFill="accent1" w:themeFillTint="66"/>
          </w:tcPr>
          <w:p w14:paraId="6064F257" w14:textId="2EDA58AF" w:rsidR="00D95694" w:rsidRPr="00D95694" w:rsidRDefault="00D95694" w:rsidP="00D95694">
            <w:pPr>
              <w:jc w:val="center"/>
              <w:rPr>
                <w:b/>
              </w:rPr>
            </w:pPr>
            <w:r w:rsidRPr="00D95694">
              <w:rPr>
                <w:b/>
              </w:rPr>
              <w:lastRenderedPageBreak/>
              <w:t>Spring 1</w:t>
            </w:r>
          </w:p>
        </w:tc>
        <w:tc>
          <w:tcPr>
            <w:tcW w:w="7232" w:type="dxa"/>
            <w:shd w:val="clear" w:color="auto" w:fill="BDD6EE" w:themeFill="accent1" w:themeFillTint="66"/>
          </w:tcPr>
          <w:p w14:paraId="1DB08191" w14:textId="7E992C52" w:rsidR="00D95694" w:rsidRPr="00D95694" w:rsidRDefault="00D95694" w:rsidP="00D95694">
            <w:pPr>
              <w:jc w:val="center"/>
              <w:rPr>
                <w:b/>
              </w:rPr>
            </w:pPr>
            <w:r w:rsidRPr="00D95694">
              <w:rPr>
                <w:b/>
              </w:rPr>
              <w:t>Spring 2</w:t>
            </w:r>
          </w:p>
        </w:tc>
      </w:tr>
      <w:tr w:rsidR="00D95694" w14:paraId="40375723" w14:textId="77777777" w:rsidTr="00D95694">
        <w:trPr>
          <w:trHeight w:val="348"/>
        </w:trPr>
        <w:tc>
          <w:tcPr>
            <w:tcW w:w="6941" w:type="dxa"/>
          </w:tcPr>
          <w:p w14:paraId="51A77EDE" w14:textId="77777777" w:rsidR="00D95694" w:rsidRDefault="00D95694" w:rsidP="00D95694">
            <w:pPr>
              <w:rPr>
                <w:rFonts w:eastAsia="Calibri" w:cs="Arial"/>
              </w:rPr>
            </w:pPr>
            <w:r>
              <w:rPr>
                <w:rFonts w:eastAsia="Calibri" w:cs="Arial"/>
                <w:b/>
                <w:bCs/>
              </w:rPr>
              <w:t xml:space="preserve">Theme 1: </w:t>
            </w:r>
            <w:r w:rsidRPr="003A156B">
              <w:rPr>
                <w:rFonts w:eastAsia="Calibri" w:cs="Arial"/>
              </w:rPr>
              <w:t>Exploring sector provision for education and childcare</w:t>
            </w:r>
            <w:r>
              <w:rPr>
                <w:rFonts w:eastAsia="Calibri" w:cs="Arial"/>
              </w:rPr>
              <w:t>.</w:t>
            </w:r>
          </w:p>
          <w:p w14:paraId="21BAF234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1BEA696B" w14:textId="77777777" w:rsidR="00D95694" w:rsidRPr="0094131C" w:rsidRDefault="00D95694" w:rsidP="00D95694">
            <w:pPr>
              <w:rPr>
                <w:rFonts w:cs="Arial"/>
              </w:rPr>
            </w:pPr>
            <w:r w:rsidRPr="0094131C">
              <w:rPr>
                <w:rFonts w:cs="Arial"/>
              </w:rPr>
              <w:t>Within this element the student must understand:</w:t>
            </w:r>
          </w:p>
          <w:p w14:paraId="0ADAEE03" w14:textId="77777777" w:rsidR="00D95694" w:rsidRPr="00851929" w:rsidRDefault="00D95694" w:rsidP="00D95694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851929">
              <w:rPr>
                <w:rFonts w:cs="Arial"/>
              </w:rPr>
              <w:t>Current educational priorities</w:t>
            </w:r>
          </w:p>
          <w:p w14:paraId="0BE9AF27" w14:textId="77777777" w:rsidR="00D95694" w:rsidRPr="00851929" w:rsidRDefault="00D95694" w:rsidP="00D95694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851929">
              <w:rPr>
                <w:rFonts w:cs="Arial"/>
              </w:rPr>
              <w:t>Reflective practice and CPD</w:t>
            </w:r>
          </w:p>
          <w:p w14:paraId="1EF11847" w14:textId="77777777" w:rsidR="00D95694" w:rsidRDefault="00D95694" w:rsidP="00D95694">
            <w:pPr>
              <w:rPr>
                <w:rFonts w:cs="Arial"/>
                <w:b/>
              </w:rPr>
            </w:pPr>
          </w:p>
          <w:p w14:paraId="223D1C9C" w14:textId="77777777" w:rsidR="00D95694" w:rsidRDefault="00D95694" w:rsidP="00D95694">
            <w:pPr>
              <w:rPr>
                <w:rFonts w:cs="Arial"/>
              </w:rPr>
            </w:pPr>
            <w:r w:rsidRPr="00AC28AF">
              <w:rPr>
                <w:rFonts w:cs="Arial"/>
                <w:b/>
              </w:rPr>
              <w:t>Theme</w:t>
            </w:r>
            <w:r>
              <w:rPr>
                <w:rFonts w:cs="Arial"/>
                <w:b/>
              </w:rPr>
              <w:t xml:space="preserve"> 3</w:t>
            </w:r>
            <w:r w:rsidRPr="00AC28AF">
              <w:rPr>
                <w:rFonts w:cs="Arial"/>
                <w:b/>
              </w:rPr>
              <w:t xml:space="preserve">: </w:t>
            </w:r>
            <w:r w:rsidRPr="00AC28AF">
              <w:rPr>
                <w:rFonts w:cs="Arial"/>
              </w:rPr>
              <w:t>Approaches to learning for positive outcomes in education for children and young people</w:t>
            </w:r>
            <w:r>
              <w:rPr>
                <w:rFonts w:cs="Arial"/>
              </w:rPr>
              <w:t>.</w:t>
            </w:r>
          </w:p>
          <w:p w14:paraId="1D7F44B8" w14:textId="77777777" w:rsidR="00D95694" w:rsidRDefault="00D95694" w:rsidP="00D95694">
            <w:pPr>
              <w:rPr>
                <w:rFonts w:cs="Arial"/>
              </w:rPr>
            </w:pPr>
          </w:p>
          <w:p w14:paraId="367C1B97" w14:textId="77777777" w:rsidR="00D95694" w:rsidRPr="00AC28AF" w:rsidRDefault="00D95694" w:rsidP="00D95694">
            <w:pPr>
              <w:rPr>
                <w:rFonts w:cs="Arial"/>
              </w:rPr>
            </w:pPr>
            <w:r w:rsidRPr="00AC28AF">
              <w:rPr>
                <w:rFonts w:cs="Arial"/>
              </w:rPr>
              <w:t>Within this element the student must understand:</w:t>
            </w:r>
          </w:p>
          <w:p w14:paraId="523B340A" w14:textId="77777777" w:rsidR="00D95694" w:rsidRPr="00AC28AF" w:rsidRDefault="00D95694" w:rsidP="00D95694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AC28AF">
              <w:rPr>
                <w:rFonts w:cs="Arial"/>
              </w:rPr>
              <w:t>The purpose of assessment</w:t>
            </w:r>
          </w:p>
          <w:p w14:paraId="444848B6" w14:textId="77777777" w:rsidR="00D95694" w:rsidRPr="00AC28AF" w:rsidRDefault="00D95694" w:rsidP="00D95694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AC28AF">
              <w:rPr>
                <w:rFonts w:cs="Arial"/>
              </w:rPr>
              <w:t>The purpose and role of national assessments and benchmarks</w:t>
            </w:r>
          </w:p>
          <w:p w14:paraId="241A493B" w14:textId="77777777" w:rsidR="00D95694" w:rsidRPr="00AC28AF" w:rsidRDefault="00D95694" w:rsidP="00D95694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AC28AF">
              <w:rPr>
                <w:rFonts w:cs="Arial"/>
              </w:rPr>
              <w:t>The role of the assessor</w:t>
            </w:r>
          </w:p>
          <w:p w14:paraId="610EF560" w14:textId="0DB3B1F3" w:rsidR="00D95694" w:rsidRDefault="00D95694" w:rsidP="00D95694">
            <w:pPr>
              <w:rPr>
                <w:rFonts w:cs="Arial"/>
              </w:rPr>
            </w:pPr>
          </w:p>
          <w:p w14:paraId="15E85ED6" w14:textId="77777777" w:rsidR="00D95694" w:rsidRDefault="00D95694" w:rsidP="00D95694">
            <w:pPr>
              <w:rPr>
                <w:rFonts w:eastAsia="Times New Roman" w:cs="Arial"/>
                <w:b/>
              </w:rPr>
            </w:pPr>
            <w:r w:rsidRPr="00906BE2">
              <w:rPr>
                <w:rFonts w:eastAsia="Calibri" w:cs="Arial"/>
                <w:b/>
              </w:rPr>
              <w:t>Theme 4</w:t>
            </w:r>
            <w:r>
              <w:rPr>
                <w:rFonts w:eastAsia="Times New Roman" w:cs="Arial"/>
                <w:b/>
              </w:rPr>
              <w:t>:</w:t>
            </w:r>
          </w:p>
          <w:p w14:paraId="0E8AEDFE" w14:textId="77777777" w:rsidR="00D95694" w:rsidRDefault="00D95694" w:rsidP="00D95694">
            <w:pPr>
              <w:rPr>
                <w:rFonts w:eastAsia="Calibri" w:cs="Arial"/>
              </w:rPr>
            </w:pPr>
            <w:r w:rsidRPr="00906BE2">
              <w:rPr>
                <w:rFonts w:eastAsia="Calibri" w:cs="Arial"/>
              </w:rPr>
              <w:t>Professional practice for education and child</w:t>
            </w:r>
            <w:r>
              <w:rPr>
                <w:rFonts w:eastAsia="Calibri" w:cs="Arial"/>
              </w:rPr>
              <w:t>care.</w:t>
            </w:r>
          </w:p>
          <w:p w14:paraId="02D8F03C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5784E1CC" w14:textId="77777777" w:rsidR="00D95694" w:rsidRDefault="00D95694" w:rsidP="00D95694">
            <w:pPr>
              <w:rPr>
                <w:rFonts w:cs="Arial"/>
              </w:rPr>
            </w:pPr>
            <w:r>
              <w:rPr>
                <w:rFonts w:cs="Arial"/>
              </w:rPr>
              <w:t>Within this element the student must understand:</w:t>
            </w:r>
          </w:p>
          <w:p w14:paraId="1FD72B33" w14:textId="77777777" w:rsidR="00D95694" w:rsidRDefault="00D95694" w:rsidP="00D95694">
            <w:pPr>
              <w:numPr>
                <w:ilvl w:val="0"/>
                <w:numId w:val="30"/>
              </w:numPr>
              <w:rPr>
                <w:rFonts w:cs="Arial"/>
              </w:rPr>
            </w:pPr>
            <w:r>
              <w:rPr>
                <w:rFonts w:cs="Arial"/>
              </w:rPr>
              <w:t>Legal and organisational requirements</w:t>
            </w:r>
          </w:p>
          <w:p w14:paraId="1CA11713" w14:textId="77777777" w:rsidR="00D95694" w:rsidRDefault="00D95694" w:rsidP="00D95694">
            <w:pPr>
              <w:numPr>
                <w:ilvl w:val="0"/>
                <w:numId w:val="30"/>
              </w:numPr>
              <w:rPr>
                <w:rFonts w:cs="Arial"/>
              </w:rPr>
            </w:pPr>
            <w:r>
              <w:rPr>
                <w:rFonts w:cs="Arial"/>
              </w:rPr>
              <w:t>Promoting equality and diversity</w:t>
            </w:r>
          </w:p>
          <w:p w14:paraId="6AFEFBAE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4BB3ED7A" w14:textId="199F08CD" w:rsidR="00D95694" w:rsidRDefault="00D95694" w:rsidP="00D95694">
            <w:pPr>
              <w:rPr>
                <w:rFonts w:cs="Arial"/>
              </w:rPr>
            </w:pPr>
            <w:r w:rsidRPr="00927601">
              <w:rPr>
                <w:rFonts w:cs="Arial"/>
                <w:b/>
              </w:rPr>
              <w:t xml:space="preserve">Theme 5: </w:t>
            </w:r>
            <w:r w:rsidRPr="00927601">
              <w:rPr>
                <w:rFonts w:cs="Arial"/>
              </w:rPr>
              <w:t>Working with others in education and childcare</w:t>
            </w:r>
            <w:r>
              <w:rPr>
                <w:rFonts w:cs="Arial"/>
              </w:rPr>
              <w:t>.</w:t>
            </w:r>
          </w:p>
          <w:p w14:paraId="05216316" w14:textId="77777777" w:rsidR="00D95694" w:rsidRDefault="00D95694" w:rsidP="00D95694">
            <w:pPr>
              <w:rPr>
                <w:rFonts w:cs="Arial"/>
              </w:rPr>
            </w:pPr>
          </w:p>
          <w:p w14:paraId="50AA4F50" w14:textId="77777777" w:rsidR="00D95694" w:rsidRDefault="00D95694" w:rsidP="00D95694">
            <w:pPr>
              <w:rPr>
                <w:rFonts w:cs="Arial"/>
              </w:rPr>
            </w:pPr>
            <w:r>
              <w:rPr>
                <w:rFonts w:cs="Arial"/>
              </w:rPr>
              <w:t>Within this element the student must understand:</w:t>
            </w:r>
          </w:p>
          <w:p w14:paraId="30B1A2C7" w14:textId="77777777" w:rsidR="00D95694" w:rsidRDefault="00D95694" w:rsidP="00D95694">
            <w:pPr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Family contexts – parenting styles, backgrounds and family units </w:t>
            </w:r>
          </w:p>
          <w:p w14:paraId="29BE89A8" w14:textId="77777777" w:rsidR="00D95694" w:rsidRDefault="00D95694" w:rsidP="00D95694">
            <w:pPr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Working with parents, carers and wider families.</w:t>
            </w:r>
          </w:p>
          <w:p w14:paraId="6E55DEEE" w14:textId="77777777" w:rsidR="00D95694" w:rsidRDefault="00D95694" w:rsidP="00D95694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7232" w:type="dxa"/>
          </w:tcPr>
          <w:p w14:paraId="67AE57D1" w14:textId="77777777" w:rsidR="00D95694" w:rsidRDefault="00D95694" w:rsidP="00D95694">
            <w:pPr>
              <w:rPr>
                <w:rFonts w:eastAsia="Calibri" w:cs="Arial"/>
              </w:rPr>
            </w:pPr>
            <w:r>
              <w:rPr>
                <w:rFonts w:eastAsia="Calibri" w:cs="Arial"/>
                <w:b/>
                <w:bCs/>
              </w:rPr>
              <w:t xml:space="preserve">Theme 1: </w:t>
            </w:r>
            <w:r w:rsidRPr="003A156B">
              <w:rPr>
                <w:rFonts w:eastAsia="Calibri" w:cs="Arial"/>
              </w:rPr>
              <w:t>Exploring sector provision for education and childcare</w:t>
            </w:r>
            <w:r>
              <w:rPr>
                <w:rFonts w:eastAsia="Calibri" w:cs="Arial"/>
              </w:rPr>
              <w:t>.</w:t>
            </w:r>
          </w:p>
          <w:p w14:paraId="266BEC4E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15553E16" w14:textId="77777777" w:rsidR="00D95694" w:rsidRPr="0094131C" w:rsidRDefault="00D95694" w:rsidP="00D95694">
            <w:pPr>
              <w:rPr>
                <w:rFonts w:cs="Arial"/>
              </w:rPr>
            </w:pPr>
            <w:r w:rsidRPr="0094131C">
              <w:rPr>
                <w:rFonts w:cs="Arial"/>
              </w:rPr>
              <w:t>Within this element the student must understand:</w:t>
            </w:r>
          </w:p>
          <w:p w14:paraId="023B8BFE" w14:textId="77777777" w:rsidR="00D95694" w:rsidRPr="00851929" w:rsidRDefault="00D95694" w:rsidP="00D95694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851929">
              <w:rPr>
                <w:rFonts w:cs="Arial"/>
              </w:rPr>
              <w:t>Current educational priorities</w:t>
            </w:r>
          </w:p>
          <w:p w14:paraId="41763304" w14:textId="77777777" w:rsidR="00D95694" w:rsidRPr="00851929" w:rsidRDefault="00D95694" w:rsidP="00D95694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851929">
              <w:rPr>
                <w:rFonts w:cs="Arial"/>
              </w:rPr>
              <w:t>Reflective practice and CPD</w:t>
            </w:r>
          </w:p>
          <w:p w14:paraId="6E8FEC95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2273EF97" w14:textId="77777777" w:rsidR="00D95694" w:rsidRDefault="00D95694" w:rsidP="00D95694">
            <w:pPr>
              <w:rPr>
                <w:rFonts w:cs="Arial"/>
              </w:rPr>
            </w:pPr>
            <w:r w:rsidRPr="00AC28AF">
              <w:rPr>
                <w:rFonts w:cs="Arial"/>
                <w:b/>
              </w:rPr>
              <w:t>Theme</w:t>
            </w:r>
            <w:r>
              <w:rPr>
                <w:rFonts w:cs="Arial"/>
                <w:b/>
              </w:rPr>
              <w:t xml:space="preserve"> 3</w:t>
            </w:r>
            <w:r w:rsidRPr="00AC28AF">
              <w:rPr>
                <w:rFonts w:cs="Arial"/>
                <w:b/>
              </w:rPr>
              <w:t xml:space="preserve">: </w:t>
            </w:r>
            <w:r w:rsidRPr="00AC28AF">
              <w:rPr>
                <w:rFonts w:cs="Arial"/>
              </w:rPr>
              <w:t>Approaches to learning for positive outcomes in education for children and young people</w:t>
            </w:r>
            <w:r>
              <w:rPr>
                <w:rFonts w:cs="Arial"/>
              </w:rPr>
              <w:t>.</w:t>
            </w:r>
          </w:p>
          <w:p w14:paraId="54BB3737" w14:textId="77777777" w:rsidR="00D95694" w:rsidRDefault="00D95694" w:rsidP="00D95694">
            <w:pPr>
              <w:rPr>
                <w:rFonts w:cs="Arial"/>
              </w:rPr>
            </w:pPr>
          </w:p>
          <w:p w14:paraId="2D421E23" w14:textId="77777777" w:rsidR="00D95694" w:rsidRPr="00AC28AF" w:rsidRDefault="00D95694" w:rsidP="00D95694">
            <w:pPr>
              <w:rPr>
                <w:rFonts w:cs="Arial"/>
              </w:rPr>
            </w:pPr>
            <w:r w:rsidRPr="00AC28AF">
              <w:rPr>
                <w:rFonts w:cs="Arial"/>
              </w:rPr>
              <w:t>Within this element the student must understand:</w:t>
            </w:r>
          </w:p>
          <w:p w14:paraId="5C8AE06E" w14:textId="77777777" w:rsidR="00D95694" w:rsidRPr="00AC28AF" w:rsidRDefault="00D95694" w:rsidP="00D95694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AC28AF">
              <w:rPr>
                <w:rFonts w:cs="Arial"/>
              </w:rPr>
              <w:t>The purpose of assessment</w:t>
            </w:r>
          </w:p>
          <w:p w14:paraId="56D0D33F" w14:textId="77777777" w:rsidR="00D95694" w:rsidRPr="00AC28AF" w:rsidRDefault="00D95694" w:rsidP="00D95694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AC28AF">
              <w:rPr>
                <w:rFonts w:cs="Arial"/>
              </w:rPr>
              <w:t>The purpose and role of national assessments and benchmarks</w:t>
            </w:r>
          </w:p>
          <w:p w14:paraId="2444F852" w14:textId="77777777" w:rsidR="00D95694" w:rsidRPr="00AC28AF" w:rsidRDefault="00D95694" w:rsidP="00D95694">
            <w:pPr>
              <w:numPr>
                <w:ilvl w:val="0"/>
                <w:numId w:val="18"/>
              </w:numPr>
              <w:rPr>
                <w:rFonts w:cs="Arial"/>
              </w:rPr>
            </w:pPr>
            <w:r w:rsidRPr="00AC28AF">
              <w:rPr>
                <w:rFonts w:cs="Arial"/>
              </w:rPr>
              <w:t>The role of the assessor</w:t>
            </w:r>
          </w:p>
          <w:p w14:paraId="04F732DE" w14:textId="77777777" w:rsidR="00D95694" w:rsidRPr="009E0716" w:rsidRDefault="00D95694" w:rsidP="00D95694">
            <w:pPr>
              <w:rPr>
                <w:rFonts w:cs="Arial"/>
              </w:rPr>
            </w:pPr>
          </w:p>
          <w:p w14:paraId="1A67104B" w14:textId="77777777" w:rsidR="00D95694" w:rsidRDefault="00D95694" w:rsidP="00D95694">
            <w:pPr>
              <w:rPr>
                <w:rFonts w:eastAsia="Times New Roman" w:cs="Arial"/>
                <w:b/>
              </w:rPr>
            </w:pPr>
            <w:r w:rsidRPr="00906BE2">
              <w:rPr>
                <w:rFonts w:eastAsia="Calibri" w:cs="Arial"/>
                <w:b/>
              </w:rPr>
              <w:t>Theme 4</w:t>
            </w:r>
            <w:r>
              <w:rPr>
                <w:rFonts w:eastAsia="Times New Roman" w:cs="Arial"/>
                <w:b/>
              </w:rPr>
              <w:t>:</w:t>
            </w:r>
          </w:p>
          <w:p w14:paraId="7EE8D613" w14:textId="77777777" w:rsidR="00D95694" w:rsidRDefault="00D95694" w:rsidP="00D95694">
            <w:pPr>
              <w:rPr>
                <w:rFonts w:eastAsia="Calibri" w:cs="Arial"/>
              </w:rPr>
            </w:pPr>
            <w:r w:rsidRPr="00906BE2">
              <w:rPr>
                <w:rFonts w:eastAsia="Calibri" w:cs="Arial"/>
              </w:rPr>
              <w:t>Professional practice for education and child</w:t>
            </w:r>
            <w:r>
              <w:rPr>
                <w:rFonts w:eastAsia="Calibri" w:cs="Arial"/>
              </w:rPr>
              <w:t>care.</w:t>
            </w:r>
          </w:p>
          <w:p w14:paraId="45698605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7C47560A" w14:textId="77777777" w:rsidR="00D95694" w:rsidRDefault="00D95694" w:rsidP="00D95694">
            <w:pPr>
              <w:rPr>
                <w:rFonts w:cs="Arial"/>
              </w:rPr>
            </w:pPr>
            <w:r>
              <w:rPr>
                <w:rFonts w:cs="Arial"/>
              </w:rPr>
              <w:t>Within this element the student must understand:</w:t>
            </w:r>
          </w:p>
          <w:p w14:paraId="57BCB0DF" w14:textId="77777777" w:rsidR="00D95694" w:rsidRDefault="00D95694" w:rsidP="00D95694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>Professional and organisational support for SEND</w:t>
            </w:r>
          </w:p>
          <w:p w14:paraId="7CDA42EF" w14:textId="77777777" w:rsidR="00D95694" w:rsidRDefault="00D95694" w:rsidP="00D95694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>SEND in practice.</w:t>
            </w:r>
          </w:p>
          <w:p w14:paraId="5C46C88D" w14:textId="77777777" w:rsidR="00D95694" w:rsidRDefault="00D95694" w:rsidP="00D95694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>The impact of SEND on educational and emotional practice</w:t>
            </w:r>
          </w:p>
          <w:p w14:paraId="2288C1A2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737939B7" w14:textId="77777777" w:rsidR="00D95694" w:rsidRDefault="00D95694" w:rsidP="00D95694">
            <w:pPr>
              <w:rPr>
                <w:rFonts w:cs="Arial"/>
              </w:rPr>
            </w:pPr>
            <w:r w:rsidRPr="00927601">
              <w:rPr>
                <w:rFonts w:cs="Arial"/>
                <w:b/>
              </w:rPr>
              <w:t xml:space="preserve">Theme 5: </w:t>
            </w:r>
            <w:r w:rsidRPr="00927601">
              <w:rPr>
                <w:rFonts w:cs="Arial"/>
              </w:rPr>
              <w:t>Working with others in education and childcare</w:t>
            </w:r>
            <w:r>
              <w:rPr>
                <w:rFonts w:cs="Arial"/>
              </w:rPr>
              <w:t>.</w:t>
            </w:r>
          </w:p>
          <w:p w14:paraId="0CA827D5" w14:textId="77777777" w:rsidR="00D95694" w:rsidRDefault="00D95694" w:rsidP="00D95694">
            <w:pPr>
              <w:rPr>
                <w:rFonts w:cs="Arial"/>
              </w:rPr>
            </w:pPr>
          </w:p>
          <w:p w14:paraId="2A0CBDB8" w14:textId="77777777" w:rsidR="00D95694" w:rsidRDefault="00D95694" w:rsidP="00D95694">
            <w:pPr>
              <w:rPr>
                <w:rFonts w:cs="Arial"/>
              </w:rPr>
            </w:pPr>
            <w:r>
              <w:rPr>
                <w:rFonts w:cs="Arial"/>
              </w:rPr>
              <w:t>Within this element the student must understand:</w:t>
            </w:r>
          </w:p>
          <w:p w14:paraId="45D6FD2E" w14:textId="77777777" w:rsidR="00D95694" w:rsidRDefault="00D95694" w:rsidP="00D95694">
            <w:pPr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Family contexts – parenting styles, backgrounds and family units </w:t>
            </w:r>
          </w:p>
          <w:p w14:paraId="63BBB689" w14:textId="77777777" w:rsidR="00D95694" w:rsidRDefault="00D95694" w:rsidP="00D95694">
            <w:pPr>
              <w:numPr>
                <w:ilvl w:val="0"/>
                <w:numId w:val="32"/>
              </w:numPr>
              <w:rPr>
                <w:rFonts w:cs="Arial"/>
              </w:rPr>
            </w:pPr>
            <w:r>
              <w:rPr>
                <w:rFonts w:cs="Arial"/>
              </w:rPr>
              <w:t>Working with parents, carers and wider families.</w:t>
            </w:r>
          </w:p>
          <w:p w14:paraId="33568408" w14:textId="77777777" w:rsidR="00D95694" w:rsidRDefault="00D95694" w:rsidP="00D95694">
            <w:pPr>
              <w:ind w:left="360"/>
              <w:rPr>
                <w:rFonts w:cs="Arial"/>
              </w:rPr>
            </w:pPr>
          </w:p>
          <w:p w14:paraId="1913EDB7" w14:textId="77777777" w:rsidR="00D95694" w:rsidRDefault="00D95694" w:rsidP="00D95694">
            <w:pPr>
              <w:rPr>
                <w:rFonts w:cs="Arial"/>
              </w:rPr>
            </w:pPr>
            <w:r>
              <w:rPr>
                <w:rFonts w:cs="Arial"/>
              </w:rPr>
              <w:t>Within this element the student must understand:</w:t>
            </w:r>
          </w:p>
          <w:p w14:paraId="5CF9D4BD" w14:textId="77777777" w:rsidR="00D95694" w:rsidRDefault="00D95694" w:rsidP="00D95694">
            <w:pPr>
              <w:numPr>
                <w:ilvl w:val="0"/>
                <w:numId w:val="33"/>
              </w:numPr>
              <w:rPr>
                <w:rFonts w:cs="Arial"/>
              </w:rPr>
            </w:pPr>
            <w:r>
              <w:rPr>
                <w:rFonts w:cs="Arial"/>
              </w:rPr>
              <w:t>Agencies and support services</w:t>
            </w:r>
          </w:p>
          <w:p w14:paraId="5529D0AD" w14:textId="3B4EE6D2" w:rsidR="00D95694" w:rsidRPr="00D95694" w:rsidRDefault="00D95694" w:rsidP="00D95694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D95694">
              <w:rPr>
                <w:rFonts w:cs="Arial"/>
              </w:rPr>
              <w:t>Professional relationships</w:t>
            </w:r>
          </w:p>
        </w:tc>
      </w:tr>
      <w:tr w:rsidR="00D95694" w14:paraId="4F3E0868" w14:textId="77777777" w:rsidTr="002E75C8">
        <w:trPr>
          <w:trHeight w:val="348"/>
        </w:trPr>
        <w:tc>
          <w:tcPr>
            <w:tcW w:w="6941" w:type="dxa"/>
            <w:shd w:val="clear" w:color="auto" w:fill="BDD6EE" w:themeFill="accent1" w:themeFillTint="66"/>
          </w:tcPr>
          <w:p w14:paraId="075A2BE7" w14:textId="02E0E830" w:rsidR="00D95694" w:rsidRPr="002E75C8" w:rsidRDefault="00D95694" w:rsidP="00D95694">
            <w:pPr>
              <w:jc w:val="center"/>
              <w:rPr>
                <w:b/>
              </w:rPr>
            </w:pPr>
            <w:r w:rsidRPr="002E75C8">
              <w:rPr>
                <w:b/>
              </w:rPr>
              <w:t>Summer 1</w:t>
            </w:r>
          </w:p>
        </w:tc>
        <w:tc>
          <w:tcPr>
            <w:tcW w:w="7232" w:type="dxa"/>
            <w:shd w:val="clear" w:color="auto" w:fill="BDD6EE" w:themeFill="accent1" w:themeFillTint="66"/>
          </w:tcPr>
          <w:p w14:paraId="2616AED6" w14:textId="263DD2C9" w:rsidR="00D95694" w:rsidRPr="002E75C8" w:rsidRDefault="00D95694" w:rsidP="00D95694">
            <w:pPr>
              <w:jc w:val="center"/>
              <w:rPr>
                <w:b/>
              </w:rPr>
            </w:pPr>
            <w:r w:rsidRPr="002E75C8">
              <w:rPr>
                <w:b/>
              </w:rPr>
              <w:t>Summer 2</w:t>
            </w:r>
          </w:p>
        </w:tc>
      </w:tr>
      <w:tr w:rsidR="00D95694" w14:paraId="070CC857" w14:textId="77777777" w:rsidTr="00D95694">
        <w:tc>
          <w:tcPr>
            <w:tcW w:w="6941" w:type="dxa"/>
          </w:tcPr>
          <w:p w14:paraId="246E9A00" w14:textId="77777777" w:rsidR="00D95694" w:rsidRDefault="00D95694" w:rsidP="00D95694">
            <w:pPr>
              <w:rPr>
                <w:rFonts w:eastAsia="Calibri" w:cs="Arial"/>
              </w:rPr>
            </w:pPr>
            <w:r>
              <w:rPr>
                <w:rFonts w:eastAsia="Calibri" w:cs="Arial"/>
                <w:b/>
                <w:bCs/>
              </w:rPr>
              <w:t xml:space="preserve">Theme 1: </w:t>
            </w:r>
            <w:r w:rsidRPr="003A156B">
              <w:rPr>
                <w:rFonts w:eastAsia="Calibri" w:cs="Arial"/>
              </w:rPr>
              <w:t>Exploring sector provision for education and childcare</w:t>
            </w:r>
            <w:r>
              <w:rPr>
                <w:rFonts w:eastAsia="Calibri" w:cs="Arial"/>
              </w:rPr>
              <w:t>.</w:t>
            </w:r>
          </w:p>
          <w:p w14:paraId="4216A686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79FF492E" w14:textId="77777777" w:rsidR="00D95694" w:rsidRPr="0094131C" w:rsidRDefault="00D95694" w:rsidP="00D95694">
            <w:pPr>
              <w:rPr>
                <w:rFonts w:cs="Arial"/>
              </w:rPr>
            </w:pPr>
            <w:r w:rsidRPr="0094131C">
              <w:rPr>
                <w:rFonts w:cs="Arial"/>
              </w:rPr>
              <w:t>Within this element the student must understand:</w:t>
            </w:r>
          </w:p>
          <w:p w14:paraId="51A75622" w14:textId="77777777" w:rsidR="00D95694" w:rsidRPr="00851929" w:rsidRDefault="00D95694" w:rsidP="00D95694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851929">
              <w:rPr>
                <w:rFonts w:cs="Arial"/>
              </w:rPr>
              <w:t>Current educational priorities</w:t>
            </w:r>
          </w:p>
          <w:p w14:paraId="1BA029E6" w14:textId="77777777" w:rsidR="00D95694" w:rsidRPr="009E0716" w:rsidRDefault="00D95694" w:rsidP="00D95694">
            <w:pPr>
              <w:pStyle w:val="ListParagraph"/>
              <w:numPr>
                <w:ilvl w:val="0"/>
                <w:numId w:val="13"/>
              </w:numPr>
              <w:rPr>
                <w:rFonts w:cs="Arial"/>
              </w:rPr>
            </w:pPr>
            <w:r w:rsidRPr="00851929">
              <w:rPr>
                <w:rFonts w:cs="Arial"/>
              </w:rPr>
              <w:t>Reflective practice and CPD</w:t>
            </w:r>
          </w:p>
          <w:p w14:paraId="6A742455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04A2D189" w14:textId="77777777" w:rsidR="00D95694" w:rsidRDefault="00D95694" w:rsidP="00D95694">
            <w:pPr>
              <w:rPr>
                <w:rFonts w:cs="Arial"/>
              </w:rPr>
            </w:pPr>
            <w:r w:rsidRPr="00AC28AF">
              <w:rPr>
                <w:rFonts w:cs="Arial"/>
                <w:b/>
              </w:rPr>
              <w:t>Theme</w:t>
            </w:r>
            <w:r>
              <w:rPr>
                <w:rFonts w:cs="Arial"/>
                <w:b/>
              </w:rPr>
              <w:t xml:space="preserve"> 3</w:t>
            </w:r>
            <w:r w:rsidRPr="00AC28AF">
              <w:rPr>
                <w:rFonts w:cs="Arial"/>
                <w:b/>
              </w:rPr>
              <w:t xml:space="preserve">: </w:t>
            </w:r>
            <w:r w:rsidRPr="00AC28AF">
              <w:rPr>
                <w:rFonts w:cs="Arial"/>
              </w:rPr>
              <w:t>Approaches to learning for positive outcomes in education for children and young people</w:t>
            </w:r>
            <w:r>
              <w:rPr>
                <w:rFonts w:cs="Arial"/>
              </w:rPr>
              <w:t>.</w:t>
            </w:r>
          </w:p>
          <w:p w14:paraId="754D2386" w14:textId="77777777" w:rsidR="00D95694" w:rsidRDefault="00D95694" w:rsidP="00D95694">
            <w:pPr>
              <w:rPr>
                <w:rFonts w:cs="Arial"/>
              </w:rPr>
            </w:pPr>
          </w:p>
          <w:p w14:paraId="2B58B2B5" w14:textId="77777777" w:rsidR="00D95694" w:rsidRPr="00AC28AF" w:rsidRDefault="00D95694" w:rsidP="00D95694">
            <w:pPr>
              <w:rPr>
                <w:rFonts w:cs="Arial"/>
              </w:rPr>
            </w:pPr>
            <w:r w:rsidRPr="00AC28AF">
              <w:rPr>
                <w:rFonts w:cs="Arial"/>
              </w:rPr>
              <w:t>Within this element the student must understand:</w:t>
            </w:r>
          </w:p>
          <w:p w14:paraId="04CC9A4E" w14:textId="77777777" w:rsidR="00D95694" w:rsidRPr="006151A0" w:rsidRDefault="00D95694" w:rsidP="00D95694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6151A0">
              <w:rPr>
                <w:rFonts w:cs="Arial"/>
              </w:rPr>
              <w:t>Current priorities in education</w:t>
            </w:r>
          </w:p>
          <w:p w14:paraId="38485FEE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4B94ECC6" w14:textId="77777777" w:rsidR="00D95694" w:rsidRDefault="00D95694" w:rsidP="00D95694">
            <w:pPr>
              <w:rPr>
                <w:rFonts w:eastAsia="Times New Roman" w:cs="Arial"/>
                <w:b/>
              </w:rPr>
            </w:pPr>
            <w:r w:rsidRPr="00906BE2">
              <w:rPr>
                <w:rFonts w:eastAsia="Calibri" w:cs="Arial"/>
                <w:b/>
              </w:rPr>
              <w:t>Theme 4</w:t>
            </w:r>
            <w:r>
              <w:rPr>
                <w:rFonts w:eastAsia="Times New Roman" w:cs="Arial"/>
                <w:b/>
              </w:rPr>
              <w:t>:</w:t>
            </w:r>
          </w:p>
          <w:p w14:paraId="2B4C546D" w14:textId="77777777" w:rsidR="00D95694" w:rsidRDefault="00D95694" w:rsidP="00D95694">
            <w:pPr>
              <w:rPr>
                <w:rFonts w:eastAsia="Calibri" w:cs="Arial"/>
              </w:rPr>
            </w:pPr>
            <w:r w:rsidRPr="00906BE2">
              <w:rPr>
                <w:rFonts w:eastAsia="Calibri" w:cs="Arial"/>
              </w:rPr>
              <w:t>Professional practice for education and child</w:t>
            </w:r>
            <w:r>
              <w:rPr>
                <w:rFonts w:eastAsia="Calibri" w:cs="Arial"/>
              </w:rPr>
              <w:t>care.</w:t>
            </w:r>
          </w:p>
          <w:p w14:paraId="2A4FB40A" w14:textId="77777777" w:rsidR="00D95694" w:rsidRDefault="00D95694" w:rsidP="00D95694">
            <w:pPr>
              <w:rPr>
                <w:rFonts w:eastAsia="Calibri" w:cs="Arial"/>
              </w:rPr>
            </w:pPr>
          </w:p>
          <w:p w14:paraId="4EBAA053" w14:textId="77777777" w:rsidR="00D95694" w:rsidRDefault="00D95694" w:rsidP="00D95694">
            <w:pPr>
              <w:rPr>
                <w:rFonts w:cs="Arial"/>
              </w:rPr>
            </w:pPr>
            <w:r>
              <w:rPr>
                <w:rFonts w:cs="Arial"/>
              </w:rPr>
              <w:t>Within this element the student must understand:</w:t>
            </w:r>
          </w:p>
          <w:p w14:paraId="68A56EEF" w14:textId="77777777" w:rsidR="00D95694" w:rsidRDefault="00D95694" w:rsidP="00D95694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>Professional and organisational support for SEND</w:t>
            </w:r>
          </w:p>
          <w:p w14:paraId="2D9DBE69" w14:textId="77777777" w:rsidR="00D95694" w:rsidRDefault="00D95694" w:rsidP="00D95694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>SEND in practice.</w:t>
            </w:r>
          </w:p>
          <w:p w14:paraId="179E9817" w14:textId="77777777" w:rsidR="00D95694" w:rsidRDefault="00D95694" w:rsidP="00D95694">
            <w:pPr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>The impact of SEND on educational and emotional practice</w:t>
            </w:r>
          </w:p>
          <w:p w14:paraId="3A3D6AF2" w14:textId="77777777" w:rsidR="00D95694" w:rsidRPr="009E0716" w:rsidRDefault="00D95694" w:rsidP="00D95694">
            <w:pPr>
              <w:rPr>
                <w:rFonts w:eastAsia="Calibri" w:cs="Arial"/>
              </w:rPr>
            </w:pPr>
          </w:p>
          <w:p w14:paraId="613C8F6B" w14:textId="77777777" w:rsidR="00D95694" w:rsidRDefault="00D95694" w:rsidP="00D95694">
            <w:pPr>
              <w:rPr>
                <w:rFonts w:cs="Arial"/>
              </w:rPr>
            </w:pPr>
            <w:r w:rsidRPr="00927601">
              <w:rPr>
                <w:rFonts w:cs="Arial"/>
                <w:b/>
              </w:rPr>
              <w:t xml:space="preserve">Theme 5: </w:t>
            </w:r>
            <w:r w:rsidRPr="00927601">
              <w:rPr>
                <w:rFonts w:cs="Arial"/>
              </w:rPr>
              <w:t>Working with others in education and childcare</w:t>
            </w:r>
            <w:r>
              <w:rPr>
                <w:rFonts w:cs="Arial"/>
              </w:rPr>
              <w:t>.</w:t>
            </w:r>
          </w:p>
          <w:p w14:paraId="6B56DCFA" w14:textId="77777777" w:rsidR="00D95694" w:rsidRDefault="00D95694" w:rsidP="00D95694">
            <w:pPr>
              <w:rPr>
                <w:rFonts w:cs="Arial"/>
              </w:rPr>
            </w:pPr>
          </w:p>
          <w:p w14:paraId="7E684C3E" w14:textId="77777777" w:rsidR="00D95694" w:rsidRDefault="00D95694" w:rsidP="00D95694">
            <w:pPr>
              <w:rPr>
                <w:rFonts w:cs="Arial"/>
              </w:rPr>
            </w:pPr>
            <w:r>
              <w:rPr>
                <w:rFonts w:cs="Arial"/>
              </w:rPr>
              <w:t>Within this element the student must understand:</w:t>
            </w:r>
          </w:p>
          <w:p w14:paraId="0241D63F" w14:textId="77777777" w:rsidR="00D95694" w:rsidRDefault="00D95694" w:rsidP="00D95694">
            <w:pPr>
              <w:numPr>
                <w:ilvl w:val="0"/>
                <w:numId w:val="33"/>
              </w:numPr>
              <w:rPr>
                <w:rFonts w:cs="Arial"/>
              </w:rPr>
            </w:pPr>
            <w:r>
              <w:rPr>
                <w:rFonts w:cs="Arial"/>
              </w:rPr>
              <w:t>Agencies and support services</w:t>
            </w:r>
          </w:p>
          <w:p w14:paraId="297DA99F" w14:textId="2393E230" w:rsidR="00D95694" w:rsidRPr="0006341E" w:rsidRDefault="00D95694" w:rsidP="00FB6F8C">
            <w:pPr>
              <w:numPr>
                <w:ilvl w:val="0"/>
                <w:numId w:val="33"/>
              </w:numPr>
              <w:rPr>
                <w:b/>
              </w:rPr>
            </w:pPr>
            <w:r>
              <w:rPr>
                <w:rFonts w:cs="Arial"/>
              </w:rPr>
              <w:t>Professional relationships</w:t>
            </w:r>
          </w:p>
        </w:tc>
        <w:tc>
          <w:tcPr>
            <w:tcW w:w="7232" w:type="dxa"/>
          </w:tcPr>
          <w:p w14:paraId="307B58DC" w14:textId="62677A38" w:rsidR="00D95694" w:rsidRDefault="00D95694" w:rsidP="00D95694">
            <w:pPr>
              <w:rPr>
                <w:b/>
                <w:sz w:val="28"/>
                <w:u w:val="single"/>
              </w:rPr>
            </w:pPr>
            <w:r w:rsidRPr="0006341E">
              <w:rPr>
                <w:b/>
              </w:rPr>
              <w:t>Any further consolidation of themes across the course the course to complete</w:t>
            </w:r>
            <w:bookmarkStart w:id="0" w:name="_GoBack"/>
            <w:bookmarkEnd w:id="0"/>
            <w:r w:rsidRPr="0006341E">
              <w:rPr>
                <w:b/>
              </w:rPr>
              <w:t xml:space="preserve"> year 1 result.</w:t>
            </w:r>
          </w:p>
        </w:tc>
      </w:tr>
    </w:tbl>
    <w:p w14:paraId="26EC1F18" w14:textId="77777777" w:rsidR="00D95694" w:rsidRPr="00B9699A" w:rsidRDefault="00D95694" w:rsidP="00B9699A">
      <w:pPr>
        <w:jc w:val="center"/>
        <w:rPr>
          <w:b/>
          <w:sz w:val="28"/>
          <w:u w:val="single"/>
        </w:rPr>
      </w:pPr>
    </w:p>
    <w:sectPr w:rsidR="00D95694" w:rsidRPr="00B9699A" w:rsidSect="002E75C8">
      <w:headerReference w:type="default" r:id="rId10"/>
      <w:footerReference w:type="default" r:id="rId11"/>
      <w:pgSz w:w="16838" w:h="11906" w:orient="landscape"/>
      <w:pgMar w:top="1440" w:right="1440" w:bottom="709" w:left="1440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96F5" w14:textId="77777777" w:rsidR="00057496" w:rsidRDefault="00057496" w:rsidP="00FA2FEA">
      <w:pPr>
        <w:spacing w:after="0" w:line="240" w:lineRule="auto"/>
      </w:pPr>
      <w:r>
        <w:separator/>
      </w:r>
    </w:p>
  </w:endnote>
  <w:endnote w:type="continuationSeparator" w:id="0">
    <w:p w14:paraId="61181FB0" w14:textId="77777777" w:rsidR="00057496" w:rsidRDefault="00057496" w:rsidP="00F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0007" w14:textId="77777777" w:rsidR="002E75C8" w:rsidRDefault="002E75C8" w:rsidP="002E75C8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3629D" w14:textId="77777777" w:rsidR="00057496" w:rsidRDefault="00057496" w:rsidP="00FA2FEA">
      <w:pPr>
        <w:spacing w:after="0" w:line="240" w:lineRule="auto"/>
      </w:pPr>
      <w:r>
        <w:separator/>
      </w:r>
    </w:p>
  </w:footnote>
  <w:footnote w:type="continuationSeparator" w:id="0">
    <w:p w14:paraId="5ABCDFFC" w14:textId="77777777" w:rsidR="00057496" w:rsidRDefault="00057496" w:rsidP="00F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7229C" w14:textId="77777777" w:rsidR="002E75C8" w:rsidRDefault="00FA2FEA" w:rsidP="002E75C8">
    <w:pPr>
      <w:jc w:val="center"/>
      <w:rPr>
        <w:b/>
        <w:sz w:val="28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61312" behindDoc="0" locked="0" layoutInCell="1" allowOverlap="1" wp14:anchorId="175F2399" wp14:editId="14431CFB">
          <wp:simplePos x="0" y="0"/>
          <wp:positionH relativeFrom="rightMargin">
            <wp:posOffset>0</wp:posOffset>
          </wp:positionH>
          <wp:positionV relativeFrom="paragraph">
            <wp:posOffset>43180</wp:posOffset>
          </wp:positionV>
          <wp:extent cx="713846" cy="628015"/>
          <wp:effectExtent l="0" t="0" r="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46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>Curriculum map</w:t>
    </w:r>
    <w:r w:rsidR="002E75C8">
      <w:rPr>
        <w:rFonts w:ascii="Tw Cen MT" w:hAnsi="Tw Cen MT"/>
        <w:b/>
        <w:sz w:val="36"/>
        <w:szCs w:val="36"/>
        <w:u w:val="single"/>
      </w:rPr>
      <w:t xml:space="preserve"> - </w:t>
    </w:r>
    <w:r w:rsidR="002E75C8" w:rsidRPr="00B9699A">
      <w:rPr>
        <w:b/>
        <w:sz w:val="28"/>
        <w:u w:val="single"/>
      </w:rPr>
      <w:t>T Level Education and Early Years</w:t>
    </w:r>
  </w:p>
  <w:p w14:paraId="0DA803B5" w14:textId="4D66B052" w:rsidR="00FA2FEA" w:rsidRPr="005E2608" w:rsidRDefault="00FA2FEA" w:rsidP="002E75C8">
    <w:pPr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>Our ethos at Bluecoat Aspley Academy is</w:t>
    </w:r>
    <w:r w:rsidR="00416D2D">
      <w:rPr>
        <w:rFonts w:ascii="Tw Cen MT" w:hAnsi="Tw Cen MT"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to believe</w:t>
    </w:r>
    <w:r w:rsidR="00416D2D"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 w:rsidR="003C656D">
      <w:rPr>
        <w:rFonts w:ascii="Tw Cen MT" w:hAnsi="Tw Cen MT"/>
        <w:sz w:val="24"/>
        <w:szCs w:val="24"/>
      </w:rPr>
      <w:t xml:space="preserve">. </w:t>
    </w:r>
    <w:r w:rsidR="003C656D">
      <w:rPr>
        <w:rFonts w:eastAsia="Times New Roman"/>
      </w:rPr>
      <w:t xml:space="preserve">Through </w:t>
    </w:r>
    <w:r w:rsidR="00E151E2">
      <w:rPr>
        <w:rFonts w:eastAsia="Times New Roman"/>
      </w:rPr>
      <w:t xml:space="preserve">this </w:t>
    </w:r>
    <w:r w:rsidR="003C656D">
      <w:rPr>
        <w:rFonts w:eastAsia="Times New Roman"/>
      </w:rPr>
      <w:t xml:space="preserve">we aspire to be </w:t>
    </w:r>
    <w:r w:rsidR="003C656D" w:rsidRPr="003C656D">
      <w:rPr>
        <w:rFonts w:eastAsia="Times New Roman"/>
        <w:b/>
      </w:rPr>
      <w:t>courageously inclusive</w:t>
    </w:r>
    <w:r w:rsidR="00E151E2">
      <w:rPr>
        <w:rFonts w:eastAsia="Times New Roman"/>
      </w:rPr>
      <w:t xml:space="preserve">, </w:t>
    </w:r>
    <w:r w:rsidR="00E151E2">
      <w:rPr>
        <w:rFonts w:ascii="Tw Cen MT" w:hAnsi="Tw Cen MT"/>
        <w:sz w:val="24"/>
        <w:szCs w:val="24"/>
      </w:rPr>
      <w:t>living</w:t>
    </w:r>
    <w:r>
      <w:rPr>
        <w:rFonts w:ascii="Tw Cen MT" w:hAnsi="Tw Cen MT"/>
        <w:sz w:val="24"/>
        <w:szCs w:val="24"/>
      </w:rPr>
      <w:t xml:space="preserve">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 w:rsidR="00416D2D"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990"/>
    <w:multiLevelType w:val="hybridMultilevel"/>
    <w:tmpl w:val="1CB6B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B68FF"/>
    <w:multiLevelType w:val="hybridMultilevel"/>
    <w:tmpl w:val="A4DC1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222CF"/>
    <w:multiLevelType w:val="multilevel"/>
    <w:tmpl w:val="279E33A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5BD5D1F"/>
    <w:multiLevelType w:val="hybridMultilevel"/>
    <w:tmpl w:val="5F7CACBA"/>
    <w:lvl w:ilvl="0" w:tplc="821AC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4FB"/>
    <w:multiLevelType w:val="hybridMultilevel"/>
    <w:tmpl w:val="470A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D2EC4"/>
    <w:multiLevelType w:val="multilevel"/>
    <w:tmpl w:val="B5DC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B1B112D"/>
    <w:multiLevelType w:val="hybridMultilevel"/>
    <w:tmpl w:val="1F9E7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68B4"/>
    <w:multiLevelType w:val="hybridMultilevel"/>
    <w:tmpl w:val="2DD2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5201"/>
    <w:multiLevelType w:val="hybridMultilevel"/>
    <w:tmpl w:val="66A41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51235"/>
    <w:multiLevelType w:val="hybridMultilevel"/>
    <w:tmpl w:val="722EE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B1724"/>
    <w:multiLevelType w:val="hybridMultilevel"/>
    <w:tmpl w:val="5A06F99E"/>
    <w:lvl w:ilvl="0" w:tplc="6E66C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E53D2"/>
    <w:multiLevelType w:val="hybridMultilevel"/>
    <w:tmpl w:val="FE14F0C4"/>
    <w:lvl w:ilvl="0" w:tplc="585E9FE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E6575"/>
    <w:multiLevelType w:val="hybridMultilevel"/>
    <w:tmpl w:val="F4F4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D29C1"/>
    <w:multiLevelType w:val="hybridMultilevel"/>
    <w:tmpl w:val="227C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713845"/>
    <w:multiLevelType w:val="hybridMultilevel"/>
    <w:tmpl w:val="200A608C"/>
    <w:lvl w:ilvl="0" w:tplc="A644F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07522"/>
    <w:multiLevelType w:val="hybridMultilevel"/>
    <w:tmpl w:val="6BAC1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8D11AD"/>
    <w:multiLevelType w:val="hybridMultilevel"/>
    <w:tmpl w:val="44B89750"/>
    <w:lvl w:ilvl="0" w:tplc="B8947A9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7E37"/>
    <w:multiLevelType w:val="hybridMultilevel"/>
    <w:tmpl w:val="4F20CEC2"/>
    <w:lvl w:ilvl="0" w:tplc="1152DC0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15478"/>
    <w:multiLevelType w:val="hybridMultilevel"/>
    <w:tmpl w:val="9B583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421CC1"/>
    <w:multiLevelType w:val="hybridMultilevel"/>
    <w:tmpl w:val="D1702E6A"/>
    <w:lvl w:ilvl="0" w:tplc="DF264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B3520"/>
    <w:multiLevelType w:val="hybridMultilevel"/>
    <w:tmpl w:val="3CAA91A0"/>
    <w:lvl w:ilvl="0" w:tplc="E1FCF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7132E"/>
    <w:multiLevelType w:val="hybridMultilevel"/>
    <w:tmpl w:val="FEB27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2138F8"/>
    <w:multiLevelType w:val="hybridMultilevel"/>
    <w:tmpl w:val="9856BFA8"/>
    <w:lvl w:ilvl="0" w:tplc="E1EA6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F6063"/>
    <w:multiLevelType w:val="hybridMultilevel"/>
    <w:tmpl w:val="B5D42934"/>
    <w:lvl w:ilvl="0" w:tplc="25B4D3A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745075EE"/>
    <w:multiLevelType w:val="hybridMultilevel"/>
    <w:tmpl w:val="E50A7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C40E93"/>
    <w:multiLevelType w:val="hybridMultilevel"/>
    <w:tmpl w:val="6F6051EA"/>
    <w:lvl w:ilvl="0" w:tplc="60BEB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46489"/>
    <w:multiLevelType w:val="hybridMultilevel"/>
    <w:tmpl w:val="2B06F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62B38"/>
    <w:multiLevelType w:val="multilevel"/>
    <w:tmpl w:val="750E0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7"/>
  </w:num>
  <w:num w:numId="5">
    <w:abstractNumId w:val="3"/>
  </w:num>
  <w:num w:numId="6">
    <w:abstractNumId w:val="22"/>
  </w:num>
  <w:num w:numId="7">
    <w:abstractNumId w:val="25"/>
  </w:num>
  <w:num w:numId="8">
    <w:abstractNumId w:val="19"/>
  </w:num>
  <w:num w:numId="9">
    <w:abstractNumId w:val="20"/>
  </w:num>
  <w:num w:numId="10">
    <w:abstractNumId w:val="14"/>
  </w:num>
  <w:num w:numId="11">
    <w:abstractNumId w:val="10"/>
  </w:num>
  <w:num w:numId="12">
    <w:abstractNumId w:val="23"/>
  </w:num>
  <w:num w:numId="13">
    <w:abstractNumId w:val="21"/>
  </w:num>
  <w:num w:numId="14">
    <w:abstractNumId w:val="8"/>
  </w:num>
  <w:num w:numId="15">
    <w:abstractNumId w:val="15"/>
  </w:num>
  <w:num w:numId="16">
    <w:abstractNumId w:val="26"/>
  </w:num>
  <w:num w:numId="17">
    <w:abstractNumId w:val="24"/>
  </w:num>
  <w:num w:numId="18">
    <w:abstractNumId w:val="5"/>
  </w:num>
  <w:num w:numId="19">
    <w:abstractNumId w:val="13"/>
  </w:num>
  <w:num w:numId="20">
    <w:abstractNumId w:val="9"/>
  </w:num>
  <w:num w:numId="21">
    <w:abstractNumId w:val="1"/>
  </w:num>
  <w:num w:numId="22">
    <w:abstractNumId w:val="27"/>
  </w:num>
  <w:num w:numId="23">
    <w:abstractNumId w:val="18"/>
  </w:num>
  <w:num w:numId="24">
    <w:abstractNumId w:val="6"/>
  </w:num>
  <w:num w:numId="25">
    <w:abstractNumId w:val="7"/>
  </w:num>
  <w:num w:numId="26">
    <w:abstractNumId w:val="12"/>
  </w:num>
  <w:num w:numId="27">
    <w:abstractNumId w:val="0"/>
  </w:num>
  <w:num w:numId="28">
    <w:abstractNumId w:val="2"/>
  </w:num>
  <w:num w:numId="2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6"/>
    <w:rsid w:val="00004450"/>
    <w:rsid w:val="00057496"/>
    <w:rsid w:val="0006341E"/>
    <w:rsid w:val="000A56B3"/>
    <w:rsid w:val="000E1C49"/>
    <w:rsid w:val="00110DE5"/>
    <w:rsid w:val="001715D9"/>
    <w:rsid w:val="002166DC"/>
    <w:rsid w:val="00250E6A"/>
    <w:rsid w:val="002E75C8"/>
    <w:rsid w:val="003228A9"/>
    <w:rsid w:val="00327D89"/>
    <w:rsid w:val="003C656D"/>
    <w:rsid w:val="00412944"/>
    <w:rsid w:val="00416D2D"/>
    <w:rsid w:val="00421A9B"/>
    <w:rsid w:val="00426CD8"/>
    <w:rsid w:val="004337EA"/>
    <w:rsid w:val="005E2608"/>
    <w:rsid w:val="006E7C17"/>
    <w:rsid w:val="007375CE"/>
    <w:rsid w:val="007B1A6F"/>
    <w:rsid w:val="007D4321"/>
    <w:rsid w:val="00816970"/>
    <w:rsid w:val="00926AA1"/>
    <w:rsid w:val="009C1390"/>
    <w:rsid w:val="009E0716"/>
    <w:rsid w:val="009F1C8D"/>
    <w:rsid w:val="00AA7439"/>
    <w:rsid w:val="00B9699A"/>
    <w:rsid w:val="00CD21C4"/>
    <w:rsid w:val="00CD7115"/>
    <w:rsid w:val="00D95694"/>
    <w:rsid w:val="00DA41CE"/>
    <w:rsid w:val="00DA638B"/>
    <w:rsid w:val="00E02719"/>
    <w:rsid w:val="00E151E2"/>
    <w:rsid w:val="00E2195F"/>
    <w:rsid w:val="00E93F04"/>
    <w:rsid w:val="00EF55BC"/>
    <w:rsid w:val="00F43B35"/>
    <w:rsid w:val="00FA0556"/>
    <w:rsid w:val="00FA2FEA"/>
    <w:rsid w:val="00FA6C42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0C4D3"/>
  <w15:chartTrackingRefBased/>
  <w15:docId w15:val="{2B8FBB6F-B96A-4C4E-B098-7162590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EA"/>
  </w:style>
  <w:style w:type="paragraph" w:styleId="Footer">
    <w:name w:val="footer"/>
    <w:basedOn w:val="Normal"/>
    <w:link w:val="Foot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EA"/>
  </w:style>
  <w:style w:type="paragraph" w:styleId="ListParagraph">
    <w:name w:val="List Paragraph"/>
    <w:basedOn w:val="Normal"/>
    <w:uiPriority w:val="34"/>
    <w:qFormat/>
    <w:rsid w:val="00CD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409a65-2931-417e-9cc5-8976079ac9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5C6AB57C7CD42805603335CB60BA2" ma:contentTypeVersion="16" ma:contentTypeDescription="Create a new document." ma:contentTypeScope="" ma:versionID="5fa1df6990f035053bb6cc453f61e94b">
  <xsd:schema xmlns:xsd="http://www.w3.org/2001/XMLSchema" xmlns:xs="http://www.w3.org/2001/XMLSchema" xmlns:p="http://schemas.microsoft.com/office/2006/metadata/properties" xmlns:ns3="c8409a65-2931-417e-9cc5-8976079ac99a" xmlns:ns4="6bff2ad3-bfc6-4e97-8bd9-c61ac49327dd" targetNamespace="http://schemas.microsoft.com/office/2006/metadata/properties" ma:root="true" ma:fieldsID="2261d43ec38d8abd996af198e075262c" ns3:_="" ns4:_="">
    <xsd:import namespace="c8409a65-2931-417e-9cc5-8976079ac99a"/>
    <xsd:import namespace="6bff2ad3-bfc6-4e97-8bd9-c61ac4932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09a65-2931-417e-9cc5-8976079ac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f2ad3-bfc6-4e97-8bd9-c61ac4932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FE93C-0D6B-49E0-B93F-EDAD92268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2F616-58F3-4358-A3A7-E4D4F624A6A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8409a65-2931-417e-9cc5-8976079ac99a"/>
    <ds:schemaRef ds:uri="6bff2ad3-bfc6-4e97-8bd9-c61ac49327dd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DEDE39-BFC2-47BB-B665-35529BAB6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09a65-2931-417e-9cc5-8976079ac99a"/>
    <ds:schemaRef ds:uri="6bff2ad3-bfc6-4e97-8bd9-c61ac4932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</dc:creator>
  <cp:keywords/>
  <dc:description/>
  <cp:lastModifiedBy>Mrs S Huckle - BAA Staff</cp:lastModifiedBy>
  <cp:revision>3</cp:revision>
  <dcterms:created xsi:type="dcterms:W3CDTF">2023-07-25T11:20:00Z</dcterms:created>
  <dcterms:modified xsi:type="dcterms:W3CDTF">2023-07-25T11:24:00Z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0x0101006CD5C6AB57C7CD42805603335CB60BA2</vt:lpwstr>
  </property>
</Properties>
</file>